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1D6FF" w14:textId="1C2C00E2" w:rsidR="00E570F1" w:rsidRPr="007176C5" w:rsidRDefault="00076A26" w:rsidP="008F7435">
      <w:pPr>
        <w:ind w:right="254"/>
        <w:jc w:val="right"/>
        <w:rPr>
          <w:sz w:val="22"/>
        </w:rPr>
      </w:pPr>
      <w:r w:rsidRPr="007176C5">
        <w:rPr>
          <w:rFonts w:hint="eastAsia"/>
          <w:sz w:val="22"/>
        </w:rPr>
        <w:t>令</w:t>
      </w:r>
      <w:r w:rsidRPr="00CA7E7E">
        <w:rPr>
          <w:rFonts w:asciiTheme="minorEastAsia" w:hAnsiTheme="minorEastAsia" w:hint="eastAsia"/>
          <w:sz w:val="22"/>
        </w:rPr>
        <w:t>和</w:t>
      </w:r>
      <w:r w:rsidR="009C69DB">
        <w:rPr>
          <w:rFonts w:asciiTheme="minorEastAsia" w:hAnsiTheme="minorEastAsia" w:hint="eastAsia"/>
          <w:sz w:val="22"/>
        </w:rPr>
        <w:t>４</w:t>
      </w:r>
      <w:r w:rsidR="00E570F1" w:rsidRPr="00CA7E7E">
        <w:rPr>
          <w:rFonts w:asciiTheme="minorEastAsia" w:hAnsiTheme="minorEastAsia" w:hint="eastAsia"/>
          <w:sz w:val="22"/>
        </w:rPr>
        <w:t>年</w:t>
      </w:r>
      <w:r w:rsidR="00B141F7">
        <w:rPr>
          <w:rFonts w:asciiTheme="minorEastAsia" w:hAnsiTheme="minorEastAsia" w:hint="eastAsia"/>
          <w:sz w:val="22"/>
        </w:rPr>
        <w:t>９</w:t>
      </w:r>
      <w:r w:rsidR="00E570F1" w:rsidRPr="00CA7E7E">
        <w:rPr>
          <w:rFonts w:asciiTheme="minorEastAsia" w:hAnsiTheme="minorEastAsia" w:hint="eastAsia"/>
          <w:sz w:val="22"/>
        </w:rPr>
        <w:t>月</w:t>
      </w:r>
      <w:r w:rsidR="00B141F7">
        <w:rPr>
          <w:rFonts w:asciiTheme="minorEastAsia" w:hAnsiTheme="minorEastAsia" w:hint="eastAsia"/>
          <w:sz w:val="22"/>
        </w:rPr>
        <w:t>１</w:t>
      </w:r>
      <w:bookmarkStart w:id="0" w:name="_GoBack"/>
      <w:bookmarkEnd w:id="0"/>
      <w:r w:rsidR="00E570F1" w:rsidRPr="00CA7E7E">
        <w:rPr>
          <w:rFonts w:asciiTheme="minorEastAsia" w:hAnsiTheme="minorEastAsia" w:hint="eastAsia"/>
          <w:sz w:val="22"/>
        </w:rPr>
        <w:t>日</w:t>
      </w:r>
    </w:p>
    <w:p w14:paraId="5691AD95" w14:textId="77777777" w:rsidR="004460F8" w:rsidRPr="004460F8" w:rsidRDefault="004460F8" w:rsidP="004460F8">
      <w:pPr>
        <w:ind w:firstLineChars="1000" w:firstLine="2200"/>
        <w:rPr>
          <w:sz w:val="22"/>
        </w:rPr>
      </w:pPr>
      <w:r w:rsidRPr="004460F8">
        <w:rPr>
          <w:rFonts w:hint="eastAsia"/>
          <w:sz w:val="22"/>
        </w:rPr>
        <w:t>第</w:t>
      </w:r>
      <w:r w:rsidRPr="004460F8">
        <w:rPr>
          <w:rFonts w:hint="eastAsia"/>
          <w:sz w:val="22"/>
        </w:rPr>
        <w:t>42</w:t>
      </w:r>
      <w:r w:rsidRPr="004460F8">
        <w:rPr>
          <w:rFonts w:hint="eastAsia"/>
          <w:sz w:val="22"/>
        </w:rPr>
        <w:t xml:space="preserve">回京都府高等学校バスケットボール選手権大会　兼　</w:t>
      </w:r>
    </w:p>
    <w:p w14:paraId="2DBD08C5" w14:textId="77777777" w:rsidR="003F2AEE" w:rsidRDefault="004460F8" w:rsidP="004460F8">
      <w:pPr>
        <w:jc w:val="center"/>
        <w:rPr>
          <w:sz w:val="22"/>
        </w:rPr>
      </w:pPr>
      <w:r w:rsidRPr="004460F8">
        <w:rPr>
          <w:rFonts w:hint="eastAsia"/>
          <w:sz w:val="22"/>
        </w:rPr>
        <w:t>令和４年度全国高等学校バスケットボール選手権大会　京都府予選</w:t>
      </w:r>
      <w:r>
        <w:rPr>
          <w:rFonts w:hint="eastAsia"/>
          <w:sz w:val="22"/>
        </w:rPr>
        <w:t xml:space="preserve">　</w:t>
      </w:r>
      <w:r w:rsidRPr="004460F8">
        <w:rPr>
          <w:rFonts w:hint="eastAsia"/>
          <w:sz w:val="22"/>
        </w:rPr>
        <w:t xml:space="preserve">市部代表決定戦　　　　　　　　　　　　　　　　　　　　　　　　　　</w:t>
      </w:r>
    </w:p>
    <w:p w14:paraId="480626A9" w14:textId="77777777" w:rsidR="003F2AEE" w:rsidRDefault="003F2AEE" w:rsidP="00FE79C3">
      <w:pPr>
        <w:jc w:val="center"/>
        <w:rPr>
          <w:sz w:val="22"/>
        </w:rPr>
      </w:pPr>
    </w:p>
    <w:p w14:paraId="2F060AF8" w14:textId="77777777" w:rsidR="00E570F1" w:rsidRPr="007176C5" w:rsidRDefault="00E570F1" w:rsidP="00FE79C3">
      <w:pPr>
        <w:jc w:val="center"/>
        <w:rPr>
          <w:sz w:val="22"/>
        </w:rPr>
      </w:pPr>
      <w:r w:rsidRPr="007176C5">
        <w:rPr>
          <w:rFonts w:hint="eastAsia"/>
          <w:sz w:val="22"/>
        </w:rPr>
        <w:t>新型コロナウイルス</w:t>
      </w:r>
      <w:r w:rsidR="009B6E8B" w:rsidRPr="007176C5">
        <w:rPr>
          <w:rFonts w:hint="eastAsia"/>
          <w:sz w:val="22"/>
        </w:rPr>
        <w:t>対策ガイドライン</w:t>
      </w:r>
    </w:p>
    <w:p w14:paraId="15DFA350" w14:textId="77777777" w:rsidR="00185634" w:rsidRPr="007176C5" w:rsidRDefault="00185634" w:rsidP="00E570F1">
      <w:pPr>
        <w:jc w:val="center"/>
        <w:rPr>
          <w:sz w:val="22"/>
        </w:rPr>
      </w:pPr>
    </w:p>
    <w:p w14:paraId="3F88F806" w14:textId="77777777" w:rsidR="00E570F1" w:rsidRPr="007176C5" w:rsidRDefault="002B0AD7" w:rsidP="00E570F1">
      <w:pPr>
        <w:jc w:val="right"/>
        <w:rPr>
          <w:sz w:val="22"/>
        </w:rPr>
      </w:pPr>
      <w:r w:rsidRPr="007176C5">
        <w:rPr>
          <w:rFonts w:hint="eastAsia"/>
          <w:sz w:val="22"/>
        </w:rPr>
        <w:t>京都府高等学校体育連盟</w:t>
      </w:r>
      <w:r w:rsidR="00E570F1" w:rsidRPr="007176C5">
        <w:rPr>
          <w:rFonts w:hint="eastAsia"/>
          <w:sz w:val="22"/>
        </w:rPr>
        <w:t>バスケットボール専門部</w:t>
      </w:r>
    </w:p>
    <w:p w14:paraId="049FCE5B" w14:textId="77777777" w:rsidR="00E570F1" w:rsidRPr="007176C5" w:rsidRDefault="00E570F1">
      <w:pPr>
        <w:rPr>
          <w:sz w:val="22"/>
        </w:rPr>
      </w:pPr>
    </w:p>
    <w:p w14:paraId="01BC3A2D" w14:textId="62175603" w:rsidR="000912C6" w:rsidRDefault="00E570F1">
      <w:pPr>
        <w:rPr>
          <w:sz w:val="22"/>
        </w:rPr>
      </w:pPr>
      <w:r w:rsidRPr="007176C5">
        <w:rPr>
          <w:rFonts w:hint="eastAsia"/>
          <w:sz w:val="22"/>
        </w:rPr>
        <w:t xml:space="preserve">　本専門部では、</w:t>
      </w:r>
      <w:r w:rsidR="00994049" w:rsidRPr="007176C5">
        <w:rPr>
          <w:rFonts w:hint="eastAsia"/>
          <w:sz w:val="22"/>
        </w:rPr>
        <w:t>内閣官房新型コロナウイルス感染症対策推進室</w:t>
      </w:r>
      <w:r w:rsidR="00994049">
        <w:rPr>
          <w:rFonts w:hint="eastAsia"/>
          <w:sz w:val="22"/>
        </w:rPr>
        <w:t>、</w:t>
      </w:r>
      <w:r w:rsidR="00FC7606" w:rsidRPr="007176C5">
        <w:rPr>
          <w:rFonts w:hint="eastAsia"/>
          <w:sz w:val="22"/>
        </w:rPr>
        <w:t>JBA</w:t>
      </w:r>
      <w:r w:rsidR="00994049">
        <w:rPr>
          <w:rFonts w:hint="eastAsia"/>
          <w:sz w:val="22"/>
        </w:rPr>
        <w:t>、全国及び京都府高等学校体育連盟から発出された新型コロナウイルス感染対策関連の文書</w:t>
      </w:r>
      <w:r w:rsidR="00DA38B6" w:rsidRPr="007176C5">
        <w:rPr>
          <w:rFonts w:hint="eastAsia"/>
          <w:sz w:val="22"/>
        </w:rPr>
        <w:t>を参考に、以下のように感染防止対策を講じます。</w:t>
      </w:r>
      <w:r w:rsidR="000912C6">
        <w:rPr>
          <w:rFonts w:hint="eastAsia"/>
          <w:sz w:val="22"/>
        </w:rPr>
        <w:t xml:space="preserve">　　　</w:t>
      </w:r>
    </w:p>
    <w:p w14:paraId="6CBAF18A" w14:textId="7AE2C17C" w:rsidR="008D2109" w:rsidRDefault="00E50383" w:rsidP="00D46465">
      <w:pPr>
        <w:ind w:firstLineChars="100" w:firstLine="220"/>
        <w:rPr>
          <w:sz w:val="22"/>
        </w:rPr>
      </w:pPr>
      <w:r>
        <w:rPr>
          <w:rFonts w:hint="eastAsia"/>
          <w:sz w:val="22"/>
        </w:rPr>
        <w:t>また、</w:t>
      </w:r>
      <w:r w:rsidR="00D46465">
        <w:rPr>
          <w:rFonts w:hint="eastAsia"/>
          <w:sz w:val="22"/>
        </w:rPr>
        <w:t>ＪＢＡバスケットボール事業・活動ガイドライン第</w:t>
      </w:r>
      <w:r w:rsidR="004460F8">
        <w:rPr>
          <w:rFonts w:hint="eastAsia"/>
          <w:sz w:val="22"/>
        </w:rPr>
        <w:t>５</w:t>
      </w:r>
      <w:r w:rsidR="00D46465">
        <w:rPr>
          <w:rFonts w:hint="eastAsia"/>
          <w:sz w:val="22"/>
        </w:rPr>
        <w:t>版（</w:t>
      </w:r>
      <w:r w:rsidR="004460F8">
        <w:rPr>
          <w:rFonts w:hint="eastAsia"/>
          <w:sz w:val="22"/>
        </w:rPr>
        <w:t>2022</w:t>
      </w:r>
      <w:r w:rsidR="00D46465">
        <w:rPr>
          <w:rFonts w:hint="eastAsia"/>
          <w:sz w:val="22"/>
        </w:rPr>
        <w:t>年</w:t>
      </w:r>
      <w:r w:rsidR="004460F8">
        <w:rPr>
          <w:rFonts w:hint="eastAsia"/>
          <w:sz w:val="22"/>
        </w:rPr>
        <w:t>５</w:t>
      </w:r>
      <w:r w:rsidR="00D46465">
        <w:rPr>
          <w:rFonts w:hint="eastAsia"/>
          <w:sz w:val="22"/>
        </w:rPr>
        <w:t>月</w:t>
      </w:r>
      <w:r w:rsidR="004460F8">
        <w:rPr>
          <w:rFonts w:hint="eastAsia"/>
          <w:sz w:val="22"/>
        </w:rPr>
        <w:t>12</w:t>
      </w:r>
      <w:r w:rsidR="00D46465">
        <w:rPr>
          <w:rFonts w:hint="eastAsia"/>
          <w:sz w:val="22"/>
        </w:rPr>
        <w:t>日作成）が公開されています。各チーム御参照くださいますようお願いいたします。</w:t>
      </w:r>
    </w:p>
    <w:p w14:paraId="5AD13E2E" w14:textId="77777777" w:rsidR="003F2AEE" w:rsidRDefault="003F2AEE" w:rsidP="00D46465">
      <w:pPr>
        <w:ind w:firstLineChars="100" w:firstLine="220"/>
        <w:rPr>
          <w:sz w:val="22"/>
        </w:rPr>
      </w:pPr>
    </w:p>
    <w:p w14:paraId="284B5F14" w14:textId="77777777" w:rsidR="00D46465" w:rsidRDefault="00D46465" w:rsidP="00D46465">
      <w:pPr>
        <w:ind w:leftChars="300" w:left="1070" w:hangingChars="200" w:hanging="440"/>
        <w:rPr>
          <w:sz w:val="22"/>
        </w:rPr>
      </w:pPr>
      <w:r w:rsidRPr="008D2109">
        <w:rPr>
          <w:rFonts w:ascii="ＭＳ ゴシック" w:eastAsia="ＭＳ ゴシック" w:hAnsi="ＭＳ ゴシック" w:cs="Segoe UI"/>
          <w:color w:val="201F1E"/>
          <w:sz w:val="22"/>
        </w:rPr>
        <w:t>▼「JBAバスケットボール事業・活動実施ガイドライン 第</w:t>
      </w:r>
      <w:r w:rsidR="004460F8">
        <w:rPr>
          <w:rFonts w:ascii="ＭＳ ゴシック" w:eastAsia="ＭＳ ゴシック" w:hAnsi="ＭＳ ゴシック" w:cs="Segoe UI"/>
          <w:color w:val="201F1E"/>
          <w:sz w:val="22"/>
        </w:rPr>
        <w:t>５</w:t>
      </w:r>
      <w:r w:rsidRPr="008D2109">
        <w:rPr>
          <w:rFonts w:ascii="ＭＳ ゴシック" w:eastAsia="ＭＳ ゴシック" w:hAnsi="ＭＳ ゴシック" w:cs="Segoe UI"/>
          <w:color w:val="201F1E"/>
          <w:sz w:val="22"/>
        </w:rPr>
        <w:t>版」（PDFファイル）</w:t>
      </w:r>
    </w:p>
    <w:p w14:paraId="6E8B391C" w14:textId="77777777" w:rsidR="00D46465" w:rsidRDefault="00B141F7" w:rsidP="004460F8">
      <w:pPr>
        <w:ind w:firstLineChars="100" w:firstLine="210"/>
        <w:jc w:val="center"/>
      </w:pPr>
      <w:hyperlink r:id="rId7" w:history="1">
        <w:r w:rsidR="004460F8" w:rsidRPr="004460F8">
          <w:rPr>
            <w:color w:val="0000FF"/>
            <w:u w:val="single"/>
          </w:rPr>
          <w:t>JBA_Guideline_5th_20220603.pdf (japanbasketball.jp)</w:t>
        </w:r>
      </w:hyperlink>
    </w:p>
    <w:p w14:paraId="6E1AE5E0" w14:textId="77777777" w:rsidR="004460F8" w:rsidRPr="007176C5" w:rsidRDefault="004460F8" w:rsidP="004460F8">
      <w:pPr>
        <w:ind w:firstLineChars="100" w:firstLine="220"/>
        <w:jc w:val="center"/>
        <w:rPr>
          <w:sz w:val="22"/>
        </w:rPr>
      </w:pPr>
    </w:p>
    <w:p w14:paraId="18F1A236" w14:textId="77777777" w:rsidR="00F67FCE" w:rsidRDefault="009344DF">
      <w:pPr>
        <w:rPr>
          <w:sz w:val="22"/>
        </w:rPr>
      </w:pPr>
      <w:r>
        <w:rPr>
          <w:rFonts w:hint="eastAsia"/>
          <w:sz w:val="22"/>
        </w:rPr>
        <w:t>１</w:t>
      </w:r>
      <w:r w:rsidR="00F67FCE" w:rsidRPr="007176C5">
        <w:rPr>
          <w:rFonts w:hint="eastAsia"/>
          <w:sz w:val="22"/>
        </w:rPr>
        <w:t xml:space="preserve">　大会運営全般について</w:t>
      </w:r>
    </w:p>
    <w:p w14:paraId="08E8B163" w14:textId="77777777" w:rsidR="0011224B" w:rsidRDefault="001B5028" w:rsidP="0011224B">
      <w:pPr>
        <w:ind w:leftChars="117" w:left="246" w:firstLineChars="95" w:firstLine="209"/>
        <w:rPr>
          <w:color w:val="000000" w:themeColor="text1"/>
          <w:sz w:val="22"/>
        </w:rPr>
      </w:pPr>
      <w:r>
        <w:rPr>
          <w:rFonts w:asciiTheme="minorEastAsia" w:hAnsiTheme="minorEastAsia"/>
          <w:sz w:val="22"/>
        </w:rPr>
        <w:t>市部代表決定戦について、</w:t>
      </w:r>
      <w:r w:rsidR="000912C6" w:rsidRPr="009D48FC">
        <w:rPr>
          <w:rFonts w:asciiTheme="minorEastAsia" w:hAnsiTheme="minorEastAsia" w:hint="eastAsia"/>
          <w:color w:val="000000" w:themeColor="text1"/>
          <w:sz w:val="22"/>
        </w:rPr>
        <w:t>顧問・コーチ・学校関係者</w:t>
      </w:r>
      <w:r w:rsidR="003823CF" w:rsidRPr="009D48FC">
        <w:rPr>
          <w:rFonts w:asciiTheme="minorEastAsia" w:hAnsiTheme="minorEastAsia" w:hint="eastAsia"/>
          <w:color w:val="000000" w:themeColor="text1"/>
          <w:sz w:val="22"/>
        </w:rPr>
        <w:t>（管理職に限る）</w:t>
      </w:r>
      <w:r w:rsidR="000912C6" w:rsidRPr="009D48FC">
        <w:rPr>
          <w:rFonts w:asciiTheme="minorEastAsia" w:hAnsiTheme="minorEastAsia" w:hint="eastAsia"/>
          <w:color w:val="000000" w:themeColor="text1"/>
          <w:sz w:val="22"/>
        </w:rPr>
        <w:t>・選手</w:t>
      </w:r>
      <w:r w:rsidR="003823CF" w:rsidRPr="009D48FC">
        <w:rPr>
          <w:rFonts w:asciiTheme="minorEastAsia" w:hAnsiTheme="minorEastAsia" w:hint="eastAsia"/>
          <w:color w:val="000000" w:themeColor="text1"/>
          <w:sz w:val="22"/>
        </w:rPr>
        <w:t>・マネージャー、トレーナー</w:t>
      </w:r>
      <w:r w:rsidR="000912C6" w:rsidRPr="009D48FC">
        <w:rPr>
          <w:rFonts w:asciiTheme="minorEastAsia" w:hAnsiTheme="minorEastAsia" w:hint="eastAsia"/>
          <w:color w:val="000000" w:themeColor="text1"/>
          <w:sz w:val="22"/>
        </w:rPr>
        <w:t>及び大会役員のみ</w:t>
      </w:r>
      <w:r w:rsidR="0098011E" w:rsidRPr="009D48FC">
        <w:rPr>
          <w:rFonts w:asciiTheme="minorEastAsia" w:hAnsiTheme="minorEastAsia" w:hint="eastAsia"/>
          <w:color w:val="000000" w:themeColor="text1"/>
          <w:sz w:val="22"/>
        </w:rPr>
        <w:t>入場可</w:t>
      </w:r>
      <w:r w:rsidR="000912C6" w:rsidRPr="009D48FC">
        <w:rPr>
          <w:rFonts w:asciiTheme="minorEastAsia" w:hAnsiTheme="minorEastAsia" w:hint="eastAsia"/>
          <w:color w:val="000000" w:themeColor="text1"/>
          <w:sz w:val="22"/>
        </w:rPr>
        <w:t>と</w:t>
      </w:r>
      <w:r w:rsidR="00C128B3">
        <w:rPr>
          <w:rFonts w:asciiTheme="minorEastAsia" w:hAnsiTheme="minorEastAsia" w:hint="eastAsia"/>
          <w:color w:val="000000" w:themeColor="text1"/>
          <w:sz w:val="22"/>
        </w:rPr>
        <w:t>し、</w:t>
      </w:r>
      <w:r w:rsidR="00C128B3" w:rsidRPr="00C128B3">
        <w:rPr>
          <w:rFonts w:asciiTheme="minorEastAsia" w:hAnsiTheme="minorEastAsia" w:hint="eastAsia"/>
          <w:color w:val="000000" w:themeColor="text1"/>
          <w:sz w:val="22"/>
          <w:u w:val="single"/>
        </w:rPr>
        <w:t>全日程で無観客試合とする。</w:t>
      </w:r>
      <w:r w:rsidR="0011224B" w:rsidRPr="0011224B">
        <w:rPr>
          <w:rFonts w:hint="eastAsia"/>
          <w:color w:val="000000" w:themeColor="text1"/>
          <w:sz w:val="22"/>
        </w:rPr>
        <w:t>チーム及び選手の参加可否</w:t>
      </w:r>
      <w:r w:rsidR="0011224B">
        <w:rPr>
          <w:rFonts w:hint="eastAsia"/>
          <w:color w:val="000000" w:themeColor="text1"/>
          <w:sz w:val="22"/>
        </w:rPr>
        <w:t>については所属</w:t>
      </w:r>
      <w:r w:rsidR="0011224B" w:rsidRPr="0011224B">
        <w:rPr>
          <w:rFonts w:hint="eastAsia"/>
          <w:color w:val="000000" w:themeColor="text1"/>
          <w:sz w:val="22"/>
        </w:rPr>
        <w:t>校長が判断する</w:t>
      </w:r>
      <w:r w:rsidR="0011224B">
        <w:rPr>
          <w:rFonts w:hint="eastAsia"/>
          <w:color w:val="000000" w:themeColor="text1"/>
          <w:sz w:val="22"/>
        </w:rPr>
        <w:t>。</w:t>
      </w:r>
    </w:p>
    <w:p w14:paraId="61E9C62E" w14:textId="77777777" w:rsidR="009B65A0" w:rsidRPr="009D48FC" w:rsidRDefault="000912C6" w:rsidP="0011224B">
      <w:pPr>
        <w:ind w:leftChars="100" w:left="210" w:firstLineChars="98" w:firstLine="216"/>
        <w:rPr>
          <w:rFonts w:asciiTheme="minorEastAsia" w:hAnsiTheme="minorEastAsia"/>
          <w:color w:val="000000" w:themeColor="text1"/>
          <w:sz w:val="22"/>
        </w:rPr>
      </w:pPr>
      <w:r w:rsidRPr="009D48FC">
        <w:rPr>
          <w:rFonts w:asciiTheme="minorEastAsia" w:hAnsiTheme="minorEastAsia" w:hint="eastAsia"/>
          <w:color w:val="000000" w:themeColor="text1"/>
          <w:sz w:val="22"/>
        </w:rPr>
        <w:t>報道関係者等は大会本部の許可を得るものとする。</w:t>
      </w:r>
    </w:p>
    <w:p w14:paraId="6064BAC9" w14:textId="77777777" w:rsidR="00D46465" w:rsidRDefault="003823CF" w:rsidP="0011224B">
      <w:pPr>
        <w:ind w:leftChars="202" w:left="424" w:firstLine="2"/>
        <w:rPr>
          <w:rFonts w:asciiTheme="minorEastAsia" w:hAnsiTheme="minorEastAsia"/>
          <w:color w:val="000000" w:themeColor="text1"/>
          <w:sz w:val="22"/>
        </w:rPr>
      </w:pPr>
      <w:r w:rsidRPr="009D48FC">
        <w:rPr>
          <w:rFonts w:asciiTheme="minorEastAsia" w:hAnsiTheme="minorEastAsia" w:hint="eastAsia"/>
          <w:color w:val="000000" w:themeColor="text1"/>
          <w:sz w:val="22"/>
          <w:u w:val="single"/>
        </w:rPr>
        <w:t>スカウティングについては各校２名まで可</w:t>
      </w:r>
      <w:r w:rsidRPr="009D48FC">
        <w:rPr>
          <w:rFonts w:asciiTheme="minorEastAsia" w:hAnsiTheme="minorEastAsia" w:hint="eastAsia"/>
          <w:color w:val="000000" w:themeColor="text1"/>
          <w:sz w:val="22"/>
        </w:rPr>
        <w:t>とする</w:t>
      </w:r>
      <w:r w:rsidR="009C69DB">
        <w:rPr>
          <w:rFonts w:asciiTheme="minorEastAsia" w:hAnsiTheme="minorEastAsia" w:hint="eastAsia"/>
          <w:color w:val="000000" w:themeColor="text1"/>
          <w:sz w:val="22"/>
        </w:rPr>
        <w:t>（様式２</w:t>
      </w:r>
      <w:r w:rsidR="009B65A0" w:rsidRPr="009D48FC">
        <w:rPr>
          <w:rFonts w:asciiTheme="minorEastAsia" w:hAnsiTheme="minorEastAsia" w:hint="eastAsia"/>
          <w:color w:val="000000" w:themeColor="text1"/>
          <w:sz w:val="22"/>
        </w:rPr>
        <w:t>を持参</w:t>
      </w:r>
      <w:r w:rsidR="00671A13" w:rsidRPr="009D48FC">
        <w:rPr>
          <w:rFonts w:asciiTheme="minorEastAsia" w:hAnsiTheme="minorEastAsia" w:hint="eastAsia"/>
          <w:color w:val="000000" w:themeColor="text1"/>
          <w:sz w:val="22"/>
        </w:rPr>
        <w:t>のこと</w:t>
      </w:r>
      <w:r w:rsidR="009C69DB">
        <w:rPr>
          <w:rFonts w:asciiTheme="minorEastAsia" w:hAnsiTheme="minorEastAsia" w:hint="eastAsia"/>
          <w:color w:val="000000" w:themeColor="text1"/>
          <w:sz w:val="22"/>
        </w:rPr>
        <w:t>）</w:t>
      </w:r>
    </w:p>
    <w:p w14:paraId="135E9653" w14:textId="77777777" w:rsidR="0011224B" w:rsidRDefault="0011224B" w:rsidP="0011224B">
      <w:pPr>
        <w:ind w:leftChars="202" w:left="424" w:firstLine="2"/>
        <w:rPr>
          <w:rFonts w:asciiTheme="minorEastAsia" w:hAnsiTheme="minorEastAsia"/>
          <w:color w:val="000000" w:themeColor="text1"/>
          <w:sz w:val="22"/>
          <w:u w:val="single"/>
        </w:rPr>
      </w:pPr>
      <w:r w:rsidRPr="001B5028">
        <w:rPr>
          <w:rFonts w:asciiTheme="minorEastAsia" w:hAnsiTheme="minorEastAsia"/>
          <w:color w:val="000000" w:themeColor="text1"/>
          <w:sz w:val="22"/>
          <w:u w:val="single"/>
        </w:rPr>
        <w:t>府大会については、新型コロナウイルス感染状況を鑑み、再度判断する。</w:t>
      </w:r>
    </w:p>
    <w:p w14:paraId="2EB9B7CF" w14:textId="77777777" w:rsidR="0011224B" w:rsidRPr="00252CEC" w:rsidRDefault="0011224B" w:rsidP="001B5028">
      <w:pPr>
        <w:ind w:leftChars="202" w:left="424" w:firstLineChars="64" w:firstLine="141"/>
        <w:rPr>
          <w:color w:val="000000" w:themeColor="text1"/>
          <w:sz w:val="22"/>
        </w:rPr>
      </w:pPr>
    </w:p>
    <w:p w14:paraId="25CD48E2" w14:textId="39C814CF" w:rsidR="00F67FCE" w:rsidRPr="00252CEC" w:rsidRDefault="009344DF" w:rsidP="00F67FCE">
      <w:pPr>
        <w:rPr>
          <w:rFonts w:asciiTheme="minorEastAsia" w:hAnsiTheme="minorEastAsia"/>
          <w:color w:val="000000" w:themeColor="text1"/>
          <w:sz w:val="22"/>
        </w:rPr>
      </w:pPr>
      <w:r>
        <w:rPr>
          <w:rFonts w:asciiTheme="minorEastAsia" w:hAnsiTheme="minorEastAsia" w:hint="eastAsia"/>
          <w:color w:val="000000" w:themeColor="text1"/>
          <w:sz w:val="22"/>
        </w:rPr>
        <w:t>２</w:t>
      </w:r>
      <w:r w:rsidR="00F67FCE" w:rsidRPr="00252CEC">
        <w:rPr>
          <w:rFonts w:asciiTheme="minorEastAsia" w:hAnsiTheme="minorEastAsia" w:hint="eastAsia"/>
          <w:color w:val="000000" w:themeColor="text1"/>
          <w:sz w:val="22"/>
        </w:rPr>
        <w:t xml:space="preserve">　会場運営について</w:t>
      </w:r>
    </w:p>
    <w:p w14:paraId="7513B6E0" w14:textId="77777777" w:rsidR="00E50383" w:rsidRDefault="001B5028" w:rsidP="001B5028">
      <w:pPr>
        <w:ind w:leftChars="100" w:left="555" w:hangingChars="157" w:hanging="345"/>
        <w:rPr>
          <w:rFonts w:asciiTheme="minorEastAsia" w:hAnsiTheme="minorEastAsia"/>
          <w:b/>
          <w:color w:val="000000" w:themeColor="text1"/>
          <w:sz w:val="22"/>
        </w:rPr>
      </w:pPr>
      <w:r>
        <w:rPr>
          <w:rFonts w:asciiTheme="minorEastAsia" w:hAnsiTheme="minorEastAsia"/>
          <w:color w:val="000000" w:themeColor="text1"/>
          <w:sz w:val="22"/>
        </w:rPr>
        <w:t>(1)</w:t>
      </w:r>
      <w:r w:rsidR="009344DF">
        <w:rPr>
          <w:rFonts w:asciiTheme="minorEastAsia" w:hAnsiTheme="minorEastAsia"/>
          <w:color w:val="000000" w:themeColor="text1"/>
          <w:sz w:val="22"/>
        </w:rPr>
        <w:t xml:space="preserve"> </w:t>
      </w:r>
      <w:r w:rsidR="00E50383" w:rsidRPr="00E50383">
        <w:rPr>
          <w:rFonts w:asciiTheme="minorEastAsia" w:hAnsiTheme="minorEastAsia"/>
          <w:b/>
          <w:color w:val="000000" w:themeColor="text1"/>
          <w:sz w:val="22"/>
          <w:u w:val="single"/>
        </w:rPr>
        <w:t>１試合２時間とし</w:t>
      </w:r>
      <w:r w:rsidR="002F3AA3" w:rsidRPr="00E50383">
        <w:rPr>
          <w:rFonts w:asciiTheme="minorEastAsia" w:hAnsiTheme="minorEastAsia" w:hint="eastAsia"/>
          <w:b/>
          <w:color w:val="000000" w:themeColor="text1"/>
          <w:sz w:val="22"/>
          <w:u w:val="single"/>
        </w:rPr>
        <w:t>、</w:t>
      </w:r>
      <w:r w:rsidR="00E50383">
        <w:rPr>
          <w:rFonts w:asciiTheme="minorEastAsia" w:hAnsiTheme="minorEastAsia" w:hint="eastAsia"/>
          <w:b/>
          <w:color w:val="000000" w:themeColor="text1"/>
          <w:sz w:val="22"/>
          <w:u w:val="single"/>
        </w:rPr>
        <w:t>選手・チーム関係者は完全</w:t>
      </w:r>
      <w:r w:rsidR="002F3AA3" w:rsidRPr="00672998">
        <w:rPr>
          <w:rFonts w:asciiTheme="minorEastAsia" w:hAnsiTheme="minorEastAsia" w:hint="eastAsia"/>
          <w:b/>
          <w:color w:val="000000" w:themeColor="text1"/>
          <w:sz w:val="22"/>
          <w:u w:val="single"/>
        </w:rPr>
        <w:t>入替</w:t>
      </w:r>
      <w:r w:rsidR="00E50383">
        <w:rPr>
          <w:rFonts w:asciiTheme="minorEastAsia" w:hAnsiTheme="minorEastAsia" w:hint="eastAsia"/>
          <w:b/>
          <w:color w:val="000000" w:themeColor="text1"/>
          <w:sz w:val="22"/>
          <w:u w:val="single"/>
        </w:rPr>
        <w:t>、ハーフアップは行わない</w:t>
      </w:r>
      <w:r w:rsidR="00E50383" w:rsidRPr="00E50383">
        <w:rPr>
          <w:rFonts w:asciiTheme="minorEastAsia" w:hAnsiTheme="minorEastAsia" w:hint="eastAsia"/>
          <w:b/>
          <w:color w:val="000000" w:themeColor="text1"/>
          <w:sz w:val="22"/>
        </w:rPr>
        <w:t>。</w:t>
      </w:r>
    </w:p>
    <w:p w14:paraId="265E2027" w14:textId="77777777" w:rsidR="00822BB3" w:rsidRDefault="00E50383" w:rsidP="00E50383">
      <w:pPr>
        <w:ind w:leftChars="200" w:left="420" w:firstLineChars="100" w:firstLine="221"/>
        <w:rPr>
          <w:rFonts w:asciiTheme="minorEastAsia" w:hAnsiTheme="minorEastAsia"/>
          <w:b/>
          <w:color w:val="000000" w:themeColor="text1"/>
          <w:sz w:val="22"/>
          <w:u w:val="single"/>
        </w:rPr>
      </w:pPr>
      <w:r w:rsidRPr="00E50383">
        <w:rPr>
          <w:rFonts w:asciiTheme="minorEastAsia" w:hAnsiTheme="minorEastAsia"/>
          <w:b/>
          <w:color w:val="000000" w:themeColor="text1"/>
          <w:sz w:val="22"/>
          <w:u w:val="single"/>
        </w:rPr>
        <w:t>ＴＯは第1．２試合、第３．４試合がそれぞれ相互に</w:t>
      </w:r>
      <w:r>
        <w:rPr>
          <w:rFonts w:asciiTheme="minorEastAsia" w:hAnsiTheme="minorEastAsia"/>
          <w:b/>
          <w:color w:val="000000" w:themeColor="text1"/>
          <w:sz w:val="22"/>
          <w:u w:val="single"/>
        </w:rPr>
        <w:t>行うことを原則とする。</w:t>
      </w:r>
    </w:p>
    <w:p w14:paraId="4F71C0EB" w14:textId="04042D72" w:rsidR="005637F9" w:rsidRPr="009D48FC" w:rsidRDefault="00672998" w:rsidP="00E50383">
      <w:pPr>
        <w:ind w:leftChars="200" w:left="420" w:firstLineChars="100" w:firstLine="220"/>
        <w:rPr>
          <w:rFonts w:asciiTheme="minorEastAsia" w:hAnsiTheme="minorEastAsia"/>
          <w:color w:val="000000" w:themeColor="text1"/>
          <w:sz w:val="22"/>
        </w:rPr>
      </w:pPr>
      <w:r w:rsidRPr="00E50383">
        <w:rPr>
          <w:rFonts w:asciiTheme="minorEastAsia" w:hAnsiTheme="minorEastAsia" w:hint="eastAsia"/>
          <w:color w:val="000000" w:themeColor="text1"/>
          <w:sz w:val="22"/>
        </w:rPr>
        <w:t>審</w:t>
      </w:r>
      <w:r w:rsidR="00E50383">
        <w:rPr>
          <w:rFonts w:asciiTheme="minorEastAsia" w:hAnsiTheme="minorEastAsia" w:hint="eastAsia"/>
          <w:color w:val="000000" w:themeColor="text1"/>
          <w:sz w:val="22"/>
        </w:rPr>
        <w:t>判や</w:t>
      </w:r>
      <w:r>
        <w:rPr>
          <w:rFonts w:asciiTheme="minorEastAsia" w:hAnsiTheme="minorEastAsia" w:hint="eastAsia"/>
          <w:color w:val="000000" w:themeColor="text1"/>
          <w:sz w:val="22"/>
        </w:rPr>
        <w:t>大会役員は</w:t>
      </w:r>
      <w:r w:rsidR="002F3AA3" w:rsidRPr="002F3AA3">
        <w:rPr>
          <w:rFonts w:asciiTheme="minorEastAsia" w:hAnsiTheme="minorEastAsia" w:hint="eastAsia"/>
          <w:color w:val="000000" w:themeColor="text1"/>
          <w:sz w:val="22"/>
        </w:rPr>
        <w:t>最小限の人数で行う。</w:t>
      </w:r>
    </w:p>
    <w:p w14:paraId="5A02E7C3" w14:textId="77777777" w:rsidR="00DA38B6" w:rsidRPr="001B5028" w:rsidRDefault="001B5028" w:rsidP="001B5028">
      <w:pPr>
        <w:ind w:firstLineChars="100" w:firstLine="220"/>
        <w:rPr>
          <w:rFonts w:asciiTheme="minorEastAsia" w:hAnsiTheme="minorEastAsia"/>
          <w:sz w:val="22"/>
        </w:rPr>
      </w:pPr>
      <w:r>
        <w:rPr>
          <w:rFonts w:asciiTheme="minorEastAsia" w:hAnsiTheme="minorEastAsia" w:hint="eastAsia"/>
          <w:sz w:val="22"/>
        </w:rPr>
        <w:t>(2)</w:t>
      </w:r>
      <w:r w:rsidR="009344DF">
        <w:rPr>
          <w:rFonts w:asciiTheme="minorEastAsia" w:hAnsiTheme="minorEastAsia"/>
          <w:sz w:val="22"/>
        </w:rPr>
        <w:t xml:space="preserve"> </w:t>
      </w:r>
      <w:r w:rsidR="00AA421C" w:rsidRPr="001B5028">
        <w:rPr>
          <w:rFonts w:asciiTheme="minorEastAsia" w:hAnsiTheme="minorEastAsia" w:hint="eastAsia"/>
          <w:sz w:val="22"/>
        </w:rPr>
        <w:t>会場は</w:t>
      </w:r>
      <w:r w:rsidR="00DA38B6" w:rsidRPr="001B5028">
        <w:rPr>
          <w:rFonts w:asciiTheme="minorEastAsia" w:hAnsiTheme="minorEastAsia" w:hint="eastAsia"/>
          <w:sz w:val="22"/>
        </w:rPr>
        <w:t>こまめに</w:t>
      </w:r>
      <w:r w:rsidR="00AA421C" w:rsidRPr="001B5028">
        <w:rPr>
          <w:rFonts w:asciiTheme="minorEastAsia" w:hAnsiTheme="minorEastAsia" w:hint="eastAsia"/>
          <w:sz w:val="22"/>
        </w:rPr>
        <w:t>換気</w:t>
      </w:r>
      <w:r w:rsidR="00DA38B6" w:rsidRPr="001B5028">
        <w:rPr>
          <w:rFonts w:asciiTheme="minorEastAsia" w:hAnsiTheme="minorEastAsia" w:hint="eastAsia"/>
          <w:sz w:val="22"/>
        </w:rPr>
        <w:t>を</w:t>
      </w:r>
      <w:r w:rsidR="00AA421C" w:rsidRPr="001B5028">
        <w:rPr>
          <w:rFonts w:asciiTheme="minorEastAsia" w:hAnsiTheme="minorEastAsia" w:hint="eastAsia"/>
          <w:sz w:val="22"/>
        </w:rPr>
        <w:t>する。</w:t>
      </w:r>
    </w:p>
    <w:p w14:paraId="3C820F5D" w14:textId="77777777" w:rsidR="009D48FC" w:rsidRPr="009D48FC" w:rsidRDefault="009344DF" w:rsidP="001B5028">
      <w:pPr>
        <w:ind w:leftChars="100" w:left="430" w:hangingChars="100" w:hanging="220"/>
        <w:rPr>
          <w:rFonts w:asciiTheme="minorEastAsia" w:hAnsiTheme="minorEastAsia"/>
          <w:sz w:val="22"/>
        </w:rPr>
      </w:pPr>
      <w:r>
        <w:rPr>
          <w:rFonts w:asciiTheme="minorEastAsia" w:hAnsiTheme="minorEastAsia"/>
          <w:sz w:val="22"/>
        </w:rPr>
        <w:t xml:space="preserve">(3) </w:t>
      </w:r>
      <w:r w:rsidR="009D48FC" w:rsidRPr="009D48FC">
        <w:rPr>
          <w:rFonts w:asciiTheme="minorEastAsia" w:hAnsiTheme="minorEastAsia" w:hint="eastAsia"/>
          <w:sz w:val="22"/>
        </w:rPr>
        <w:t>各試合終了後、試合が終わったチームは、それぞれ自ベンチ及びその周辺の消毒を行い、速やかに退場する。ＴＯ・ＣＫの椅子・用具等の消毒は、担当したチームが業務終了後に行う。必要に応じて手袋を使用する。消毒に必要な物品は本専門部が準備する。</w:t>
      </w:r>
    </w:p>
    <w:p w14:paraId="64942F5C" w14:textId="77777777" w:rsidR="005441EF" w:rsidRPr="009D48FC" w:rsidRDefault="000D452C" w:rsidP="001B5028">
      <w:pPr>
        <w:ind w:leftChars="100" w:left="430" w:hangingChars="100" w:hanging="220"/>
        <w:rPr>
          <w:rFonts w:asciiTheme="minorEastAsia" w:hAnsiTheme="minorEastAsia"/>
          <w:sz w:val="22"/>
        </w:rPr>
      </w:pPr>
      <w:r w:rsidRPr="009D48FC">
        <w:rPr>
          <w:rFonts w:asciiTheme="minorEastAsia" w:hAnsiTheme="minorEastAsia" w:hint="eastAsia"/>
          <w:sz w:val="22"/>
        </w:rPr>
        <w:t>(4)</w:t>
      </w:r>
      <w:r w:rsidR="009344DF">
        <w:rPr>
          <w:rFonts w:asciiTheme="minorEastAsia" w:hAnsiTheme="minorEastAsia"/>
          <w:sz w:val="22"/>
        </w:rPr>
        <w:t xml:space="preserve"> </w:t>
      </w:r>
      <w:r w:rsidRPr="009D48FC">
        <w:rPr>
          <w:rFonts w:asciiTheme="minorEastAsia" w:hAnsiTheme="minorEastAsia" w:hint="eastAsia"/>
          <w:sz w:val="22"/>
        </w:rPr>
        <w:t>施設内（出入り口、トイレ、ウイルスが付着した可能性のある場所等）については、大会役員で消毒を行う。</w:t>
      </w:r>
      <w:r w:rsidR="005441EF" w:rsidRPr="009D48FC">
        <w:rPr>
          <w:rFonts w:asciiTheme="minorEastAsia" w:hAnsiTheme="minorEastAsia" w:hint="eastAsia"/>
          <w:sz w:val="22"/>
        </w:rPr>
        <w:t>トイレ・手洗い所</w:t>
      </w:r>
      <w:r w:rsidRPr="009D48FC">
        <w:rPr>
          <w:rFonts w:asciiTheme="minorEastAsia" w:hAnsiTheme="minorEastAsia" w:hint="eastAsia"/>
          <w:sz w:val="22"/>
        </w:rPr>
        <w:t>等</w:t>
      </w:r>
      <w:r w:rsidR="005441EF" w:rsidRPr="009D48FC">
        <w:rPr>
          <w:rFonts w:asciiTheme="minorEastAsia" w:hAnsiTheme="minorEastAsia" w:hint="eastAsia"/>
          <w:sz w:val="22"/>
        </w:rPr>
        <w:t>に</w:t>
      </w:r>
      <w:r w:rsidRPr="009D48FC">
        <w:rPr>
          <w:rFonts w:asciiTheme="minorEastAsia" w:hAnsiTheme="minorEastAsia" w:hint="eastAsia"/>
          <w:sz w:val="22"/>
        </w:rPr>
        <w:t>消毒液を準備し、手指消毒を喚起する。</w:t>
      </w:r>
    </w:p>
    <w:p w14:paraId="23E9CEB1" w14:textId="77777777" w:rsidR="00D46465" w:rsidRDefault="00F322F9" w:rsidP="001B5028">
      <w:pPr>
        <w:ind w:leftChars="100" w:left="430" w:hangingChars="100" w:hanging="220"/>
        <w:rPr>
          <w:rFonts w:asciiTheme="minorEastAsia" w:hAnsiTheme="minorEastAsia"/>
          <w:sz w:val="22"/>
        </w:rPr>
      </w:pPr>
      <w:r w:rsidRPr="009D48FC">
        <w:rPr>
          <w:rFonts w:asciiTheme="minorEastAsia" w:hAnsiTheme="minorEastAsia" w:hint="eastAsia"/>
          <w:sz w:val="22"/>
        </w:rPr>
        <w:t>(5)</w:t>
      </w:r>
      <w:r w:rsidR="009344DF">
        <w:rPr>
          <w:rFonts w:asciiTheme="minorEastAsia" w:hAnsiTheme="minorEastAsia"/>
          <w:sz w:val="22"/>
        </w:rPr>
        <w:t xml:space="preserve"> </w:t>
      </w:r>
      <w:r w:rsidR="000D452C" w:rsidRPr="009D48FC">
        <w:rPr>
          <w:rFonts w:asciiTheme="minorEastAsia" w:hAnsiTheme="minorEastAsia" w:hint="eastAsia"/>
          <w:sz w:val="22"/>
        </w:rPr>
        <w:t>ベンチ</w:t>
      </w:r>
      <w:r w:rsidR="00196094" w:rsidRPr="009D48FC">
        <w:rPr>
          <w:rFonts w:asciiTheme="minorEastAsia" w:hAnsiTheme="minorEastAsia" w:hint="eastAsia"/>
          <w:sz w:val="22"/>
        </w:rPr>
        <w:t>等は</w:t>
      </w:r>
      <w:r w:rsidR="000D452C" w:rsidRPr="009D48FC">
        <w:rPr>
          <w:rFonts w:asciiTheme="minorEastAsia" w:hAnsiTheme="minorEastAsia" w:hint="eastAsia"/>
          <w:sz w:val="22"/>
        </w:rPr>
        <w:t>隣席との身体的距離を確保できるように設置し、</w:t>
      </w:r>
      <w:r w:rsidR="0004217A" w:rsidRPr="009D48FC">
        <w:rPr>
          <w:rFonts w:asciiTheme="minorEastAsia" w:hAnsiTheme="minorEastAsia" w:hint="eastAsia"/>
          <w:sz w:val="22"/>
        </w:rPr>
        <w:t>ロビー等でもグループ間は一席（立席の場合１ｍ）空ける。</w:t>
      </w:r>
    </w:p>
    <w:p w14:paraId="5BAB0FDA" w14:textId="77777777" w:rsidR="00B031F9" w:rsidRPr="009D48FC" w:rsidRDefault="00B031F9" w:rsidP="001B5028">
      <w:pPr>
        <w:ind w:leftChars="100" w:left="430" w:hangingChars="100" w:hanging="220"/>
        <w:rPr>
          <w:rFonts w:asciiTheme="minorEastAsia" w:hAnsiTheme="minorEastAsia"/>
          <w:sz w:val="22"/>
        </w:rPr>
      </w:pPr>
    </w:p>
    <w:p w14:paraId="4C8BF6D6" w14:textId="77777777" w:rsidR="0004217A" w:rsidRPr="009D48FC" w:rsidRDefault="009344DF" w:rsidP="0004217A">
      <w:pPr>
        <w:rPr>
          <w:rFonts w:asciiTheme="minorEastAsia" w:hAnsiTheme="minorEastAsia"/>
          <w:sz w:val="22"/>
        </w:rPr>
      </w:pPr>
      <w:r>
        <w:rPr>
          <w:rFonts w:asciiTheme="minorEastAsia" w:hAnsiTheme="minorEastAsia" w:hint="eastAsia"/>
          <w:sz w:val="22"/>
        </w:rPr>
        <w:t>３</w:t>
      </w:r>
      <w:r w:rsidR="005441EF" w:rsidRPr="009D48FC">
        <w:rPr>
          <w:rFonts w:asciiTheme="minorEastAsia" w:hAnsiTheme="minorEastAsia" w:hint="eastAsia"/>
          <w:sz w:val="22"/>
        </w:rPr>
        <w:t xml:space="preserve">　参加者について</w:t>
      </w:r>
    </w:p>
    <w:p w14:paraId="30894503" w14:textId="77777777" w:rsidR="0004217A" w:rsidRDefault="00F322F9" w:rsidP="0004217A">
      <w:pPr>
        <w:ind w:leftChars="150" w:left="535" w:hangingChars="100" w:hanging="220"/>
        <w:rPr>
          <w:rFonts w:asciiTheme="minorEastAsia" w:hAnsiTheme="minorEastAsia"/>
          <w:sz w:val="22"/>
        </w:rPr>
      </w:pPr>
      <w:r w:rsidRPr="009D48FC">
        <w:rPr>
          <w:rFonts w:asciiTheme="minorEastAsia" w:hAnsiTheme="minorEastAsia"/>
          <w:sz w:val="22"/>
        </w:rPr>
        <w:t>(1)</w:t>
      </w:r>
      <w:r w:rsidR="009344DF">
        <w:rPr>
          <w:rFonts w:asciiTheme="minorEastAsia" w:hAnsiTheme="minorEastAsia"/>
          <w:sz w:val="22"/>
        </w:rPr>
        <w:t xml:space="preserve"> </w:t>
      </w:r>
      <w:r w:rsidR="00CF62C4" w:rsidRPr="009D48FC">
        <w:rPr>
          <w:rFonts w:asciiTheme="minorEastAsia" w:hAnsiTheme="minorEastAsia" w:hint="eastAsia"/>
          <w:sz w:val="22"/>
        </w:rPr>
        <w:t>参加者は、</w:t>
      </w:r>
      <w:r w:rsidR="00C031F8" w:rsidRPr="009D48FC">
        <w:rPr>
          <w:rFonts w:asciiTheme="minorEastAsia" w:hAnsiTheme="minorEastAsia" w:hint="eastAsia"/>
          <w:sz w:val="22"/>
        </w:rPr>
        <w:t>体調に留意しながらマスクを着用する。</w:t>
      </w:r>
    </w:p>
    <w:p w14:paraId="53D9B77A" w14:textId="77777777" w:rsidR="00E50383" w:rsidRDefault="00C031F8" w:rsidP="00C031F8">
      <w:pPr>
        <w:ind w:leftChars="150" w:left="535" w:hangingChars="100" w:hanging="220"/>
        <w:rPr>
          <w:rFonts w:asciiTheme="minorEastAsia" w:hAnsiTheme="minorEastAsia"/>
          <w:sz w:val="22"/>
        </w:rPr>
      </w:pPr>
      <w:r>
        <w:rPr>
          <w:rFonts w:asciiTheme="minorEastAsia" w:hAnsiTheme="minorEastAsia"/>
          <w:sz w:val="22"/>
        </w:rPr>
        <w:t xml:space="preserve">　　</w:t>
      </w:r>
      <w:r w:rsidR="00E50383">
        <w:rPr>
          <w:rFonts w:asciiTheme="minorEastAsia" w:hAnsiTheme="minorEastAsia"/>
          <w:sz w:val="22"/>
        </w:rPr>
        <w:t>【参照：ＪＢＡガイドライン第５版Ｐ６</w:t>
      </w:r>
      <w:r w:rsidR="00E50383">
        <w:rPr>
          <w:rFonts w:asciiTheme="minorEastAsia" w:hAnsiTheme="minorEastAsia" w:hint="eastAsia"/>
          <w:sz w:val="22"/>
        </w:rPr>
        <w:t>】</w:t>
      </w:r>
    </w:p>
    <w:p w14:paraId="1D2952B1" w14:textId="6260AEFE" w:rsidR="00C031F8" w:rsidRPr="00C031F8" w:rsidRDefault="00C031F8" w:rsidP="00E50383">
      <w:pPr>
        <w:ind w:leftChars="250" w:left="525" w:firstLineChars="200" w:firstLine="440"/>
        <w:rPr>
          <w:rFonts w:asciiTheme="minorEastAsia" w:hAnsiTheme="minorEastAsia"/>
          <w:sz w:val="22"/>
        </w:rPr>
      </w:pPr>
      <w:r w:rsidRPr="00C031F8">
        <w:rPr>
          <w:rFonts w:asciiTheme="minorEastAsia" w:hAnsiTheme="minorEastAsia" w:hint="eastAsia"/>
          <w:sz w:val="22"/>
        </w:rPr>
        <w:t xml:space="preserve">マスク着用について，感染力の強いウイルスが増えていることから「不織布」マスクを推奨します。 </w:t>
      </w:r>
    </w:p>
    <w:p w14:paraId="55561888" w14:textId="77777777" w:rsidR="009344DF" w:rsidRDefault="00C031F8" w:rsidP="0004217A">
      <w:pPr>
        <w:ind w:leftChars="150" w:left="535" w:hangingChars="100" w:hanging="220"/>
        <w:rPr>
          <w:rFonts w:asciiTheme="minorEastAsia" w:hAnsiTheme="minorEastAsia"/>
          <w:sz w:val="22"/>
        </w:rPr>
      </w:pPr>
      <w:r w:rsidRPr="00C031F8">
        <w:rPr>
          <w:rFonts w:asciiTheme="minorEastAsia" w:hAnsiTheme="minorEastAsia" w:hint="eastAsia"/>
          <w:sz w:val="22"/>
        </w:rPr>
        <w:t xml:space="preserve"> </w:t>
      </w:r>
      <w:r>
        <w:rPr>
          <w:rFonts w:asciiTheme="minorEastAsia" w:hAnsiTheme="minorEastAsia" w:hint="eastAsia"/>
          <w:sz w:val="22"/>
        </w:rPr>
        <w:t xml:space="preserve">　 </w:t>
      </w:r>
      <w:r w:rsidR="009344DF">
        <w:rPr>
          <w:rFonts w:asciiTheme="minorEastAsia" w:hAnsiTheme="minorEastAsia" w:hint="eastAsia"/>
          <w:sz w:val="22"/>
        </w:rPr>
        <w:t xml:space="preserve">　</w:t>
      </w:r>
      <w:r w:rsidRPr="00C031F8">
        <w:rPr>
          <w:rFonts w:asciiTheme="minorEastAsia" w:hAnsiTheme="minorEastAsia" w:hint="eastAsia"/>
          <w:sz w:val="22"/>
        </w:rPr>
        <w:t>但しプレー中に装着する場合は、「布･ウレタン」を熱中症･脱水症予防の観点から推奨します。</w:t>
      </w:r>
    </w:p>
    <w:p w14:paraId="62F7F724" w14:textId="77777777" w:rsidR="0004217A" w:rsidRPr="009D48FC" w:rsidRDefault="0004217A" w:rsidP="0004217A">
      <w:pPr>
        <w:ind w:leftChars="150" w:left="535" w:hangingChars="100" w:hanging="220"/>
        <w:rPr>
          <w:rFonts w:asciiTheme="minorEastAsia" w:hAnsiTheme="minorEastAsia"/>
          <w:sz w:val="22"/>
        </w:rPr>
      </w:pPr>
      <w:r w:rsidRPr="009D48FC">
        <w:rPr>
          <w:rFonts w:asciiTheme="minorEastAsia" w:hAnsiTheme="minorEastAsia" w:hint="eastAsia"/>
          <w:sz w:val="22"/>
        </w:rPr>
        <w:t>(</w:t>
      </w:r>
      <w:r w:rsidR="00F322F9" w:rsidRPr="009D48FC">
        <w:rPr>
          <w:rFonts w:asciiTheme="minorEastAsia" w:hAnsiTheme="minorEastAsia" w:hint="eastAsia"/>
          <w:sz w:val="22"/>
        </w:rPr>
        <w:t>2</w:t>
      </w:r>
      <w:r w:rsidRPr="009D48FC">
        <w:rPr>
          <w:rFonts w:asciiTheme="minorEastAsia" w:hAnsiTheme="minorEastAsia" w:hint="eastAsia"/>
          <w:sz w:val="22"/>
        </w:rPr>
        <w:t>)</w:t>
      </w:r>
      <w:r w:rsidR="009344DF">
        <w:rPr>
          <w:rFonts w:asciiTheme="minorEastAsia" w:hAnsiTheme="minorEastAsia"/>
          <w:sz w:val="22"/>
        </w:rPr>
        <w:t xml:space="preserve"> </w:t>
      </w:r>
      <w:r w:rsidR="00101870">
        <w:rPr>
          <w:rFonts w:asciiTheme="minorEastAsia" w:hAnsiTheme="minorEastAsia"/>
        </w:rPr>
        <w:t>大声を出しての応援や</w:t>
      </w:r>
      <w:r w:rsidR="00D4769E" w:rsidRPr="009D48FC">
        <w:rPr>
          <w:rFonts w:asciiTheme="minorEastAsia" w:hAnsiTheme="minorEastAsia" w:hint="eastAsia"/>
          <w:sz w:val="22"/>
        </w:rPr>
        <w:t>アップ</w:t>
      </w:r>
      <w:r w:rsidR="00D4769E" w:rsidRPr="00F74FDF">
        <w:rPr>
          <w:rFonts w:asciiTheme="minorEastAsia" w:hAnsiTheme="minorEastAsia" w:hint="eastAsia"/>
          <w:sz w:val="22"/>
        </w:rPr>
        <w:t>は</w:t>
      </w:r>
      <w:r w:rsidR="00101870">
        <w:rPr>
          <w:rFonts w:asciiTheme="minorEastAsia" w:hAnsiTheme="minorEastAsia" w:hint="eastAsia"/>
          <w:sz w:val="22"/>
        </w:rPr>
        <w:t>極力控える</w:t>
      </w:r>
      <w:r w:rsidR="00D4769E" w:rsidRPr="009D48FC">
        <w:rPr>
          <w:rFonts w:asciiTheme="minorEastAsia" w:hAnsiTheme="minorEastAsia" w:hint="eastAsia"/>
          <w:sz w:val="22"/>
        </w:rPr>
        <w:t>。試合前後または試合中の握手、ハイタッチなどの接触は避ける</w:t>
      </w:r>
    </w:p>
    <w:p w14:paraId="5DD102D5" w14:textId="5DC38245" w:rsidR="0004217A" w:rsidRPr="009D48FC" w:rsidRDefault="0004217A" w:rsidP="0004217A">
      <w:pPr>
        <w:ind w:leftChars="150" w:left="535" w:hangingChars="100" w:hanging="220"/>
        <w:rPr>
          <w:rFonts w:asciiTheme="minorEastAsia" w:hAnsiTheme="minorEastAsia"/>
          <w:sz w:val="22"/>
        </w:rPr>
      </w:pPr>
      <w:r w:rsidRPr="009D48FC">
        <w:rPr>
          <w:rFonts w:asciiTheme="minorEastAsia" w:hAnsiTheme="minorEastAsia" w:hint="eastAsia"/>
          <w:sz w:val="22"/>
        </w:rPr>
        <w:t>(</w:t>
      </w:r>
      <w:r w:rsidR="00F322F9" w:rsidRPr="009D48FC">
        <w:rPr>
          <w:rFonts w:asciiTheme="minorEastAsia" w:hAnsiTheme="minorEastAsia" w:hint="eastAsia"/>
          <w:sz w:val="22"/>
        </w:rPr>
        <w:t>3</w:t>
      </w:r>
      <w:r w:rsidRPr="009D48FC">
        <w:rPr>
          <w:rFonts w:asciiTheme="minorEastAsia" w:hAnsiTheme="minorEastAsia" w:hint="eastAsia"/>
          <w:sz w:val="22"/>
        </w:rPr>
        <w:t>)</w:t>
      </w:r>
      <w:r w:rsidR="00C70A70">
        <w:rPr>
          <w:rFonts w:asciiTheme="minorEastAsia" w:hAnsiTheme="minorEastAsia"/>
          <w:sz w:val="22"/>
        </w:rPr>
        <w:t xml:space="preserve"> </w:t>
      </w:r>
      <w:r w:rsidRPr="009D48FC">
        <w:rPr>
          <w:rFonts w:asciiTheme="minorEastAsia" w:hAnsiTheme="minorEastAsia" w:hint="eastAsia"/>
          <w:sz w:val="22"/>
        </w:rPr>
        <w:t>その他ソーシャルディスタンスの確保、手洗いの励行など、基本的な衛生エチケットを遵守するこ</w:t>
      </w:r>
      <w:r w:rsidRPr="009D48FC">
        <w:rPr>
          <w:rFonts w:asciiTheme="minorEastAsia" w:hAnsiTheme="minorEastAsia" w:hint="eastAsia"/>
          <w:sz w:val="22"/>
        </w:rPr>
        <w:lastRenderedPageBreak/>
        <w:t>と。ごみの持ち帰りを徹底し、特に使用後のマスク等を会場のゴミ箱に捨て</w:t>
      </w:r>
      <w:r w:rsidR="00CF62C4" w:rsidRPr="009D48FC">
        <w:rPr>
          <w:rFonts w:asciiTheme="minorEastAsia" w:hAnsiTheme="minorEastAsia" w:hint="eastAsia"/>
          <w:sz w:val="22"/>
        </w:rPr>
        <w:t>たりしないこと。</w:t>
      </w:r>
      <w:r w:rsidR="00312AE5" w:rsidRPr="009D48FC">
        <w:rPr>
          <w:rFonts w:asciiTheme="minorEastAsia" w:hAnsiTheme="minorEastAsia" w:hint="eastAsia"/>
          <w:sz w:val="22"/>
        </w:rPr>
        <w:t>マスクを外すときは、会話を</w:t>
      </w:r>
      <w:r w:rsidR="00BD680B" w:rsidRPr="009D48FC">
        <w:rPr>
          <w:rFonts w:asciiTheme="minorEastAsia" w:hAnsiTheme="minorEastAsia" w:hint="eastAsia"/>
          <w:sz w:val="22"/>
        </w:rPr>
        <w:t>しないように心がける</w:t>
      </w:r>
      <w:r w:rsidR="00312AE5" w:rsidRPr="009D48FC">
        <w:rPr>
          <w:rFonts w:asciiTheme="minorEastAsia" w:hAnsiTheme="minorEastAsia" w:hint="eastAsia"/>
          <w:sz w:val="22"/>
        </w:rPr>
        <w:t>。</w:t>
      </w:r>
      <w:r w:rsidR="00822BB3">
        <w:rPr>
          <w:rFonts w:asciiTheme="minorEastAsia" w:hAnsiTheme="minorEastAsia" w:hint="eastAsia"/>
          <w:sz w:val="22"/>
        </w:rPr>
        <w:t>特に更衣室は３つの密が揃うため感染リスクが比較的たかくなるので、密にならないよう留意するとともに、マスク着用、会話を控え速やかに行動すること。</w:t>
      </w:r>
    </w:p>
    <w:p w14:paraId="36668EA7" w14:textId="77777777" w:rsidR="008E7427" w:rsidRPr="009D48FC" w:rsidRDefault="00704340" w:rsidP="0004217A">
      <w:pPr>
        <w:ind w:leftChars="150" w:left="535" w:hangingChars="100" w:hanging="220"/>
        <w:rPr>
          <w:rFonts w:asciiTheme="minorEastAsia" w:hAnsiTheme="minorEastAsia"/>
          <w:sz w:val="22"/>
        </w:rPr>
      </w:pPr>
      <w:r w:rsidRPr="009D48FC">
        <w:rPr>
          <w:rFonts w:asciiTheme="minorEastAsia" w:hAnsiTheme="minorEastAsia" w:hint="eastAsia"/>
          <w:sz w:val="22"/>
        </w:rPr>
        <w:t>(</w:t>
      </w:r>
      <w:r w:rsidR="00F322F9" w:rsidRPr="009D48FC">
        <w:rPr>
          <w:rFonts w:asciiTheme="minorEastAsia" w:hAnsiTheme="minorEastAsia" w:hint="eastAsia"/>
          <w:sz w:val="22"/>
        </w:rPr>
        <w:t>4</w:t>
      </w:r>
      <w:r w:rsidR="0004217A" w:rsidRPr="009D48FC">
        <w:rPr>
          <w:rFonts w:asciiTheme="minorEastAsia" w:hAnsiTheme="minorEastAsia" w:hint="eastAsia"/>
          <w:sz w:val="22"/>
        </w:rPr>
        <w:t>)</w:t>
      </w:r>
      <w:r w:rsidR="00C70A70">
        <w:rPr>
          <w:rFonts w:asciiTheme="minorEastAsia" w:hAnsiTheme="minorEastAsia"/>
          <w:sz w:val="22"/>
        </w:rPr>
        <w:t xml:space="preserve"> </w:t>
      </w:r>
      <w:r w:rsidR="00D4769E" w:rsidRPr="009D48FC">
        <w:rPr>
          <w:rFonts w:asciiTheme="minorEastAsia" w:hAnsiTheme="minorEastAsia" w:hint="eastAsia"/>
          <w:sz w:val="22"/>
        </w:rPr>
        <w:t>水分補給を行うときは、各自のペットボトルや使い捨て紙コップなどを用意し、飲み回し等を行わないようにすること。</w:t>
      </w:r>
    </w:p>
    <w:p w14:paraId="177B7E61" w14:textId="77777777" w:rsidR="00F5479F" w:rsidRDefault="00163FB5" w:rsidP="00F5479F">
      <w:pPr>
        <w:pStyle w:val="Default"/>
        <w:ind w:leftChars="100" w:left="430" w:hangingChars="100" w:hanging="220"/>
        <w:rPr>
          <w:rFonts w:asciiTheme="minorEastAsia" w:hAnsiTheme="minorEastAsia"/>
          <w:sz w:val="22"/>
        </w:rPr>
      </w:pPr>
      <w:r w:rsidRPr="009D48FC">
        <w:rPr>
          <w:rFonts w:asciiTheme="minorEastAsia" w:hAnsiTheme="minorEastAsia" w:hint="eastAsia"/>
          <w:sz w:val="22"/>
        </w:rPr>
        <w:t xml:space="preserve"> </w:t>
      </w:r>
      <w:r w:rsidR="00704340" w:rsidRPr="009D48FC">
        <w:rPr>
          <w:rFonts w:asciiTheme="minorEastAsia" w:hAnsiTheme="minorEastAsia" w:hint="eastAsia"/>
          <w:sz w:val="22"/>
        </w:rPr>
        <w:t>(</w:t>
      </w:r>
      <w:r w:rsidR="00AA7E58" w:rsidRPr="009D48FC">
        <w:rPr>
          <w:rFonts w:asciiTheme="minorEastAsia" w:hAnsiTheme="minorEastAsia" w:hint="eastAsia"/>
          <w:sz w:val="22"/>
        </w:rPr>
        <w:t>5</w:t>
      </w:r>
      <w:r w:rsidR="00704340" w:rsidRPr="009D48FC">
        <w:rPr>
          <w:rFonts w:asciiTheme="minorEastAsia" w:hAnsiTheme="minorEastAsia" w:hint="eastAsia"/>
          <w:sz w:val="22"/>
        </w:rPr>
        <w:t>)</w:t>
      </w:r>
      <w:r w:rsidR="00D4769E" w:rsidRPr="009D48FC">
        <w:rPr>
          <w:rFonts w:asciiTheme="minorEastAsia" w:hAnsiTheme="minorEastAsia" w:hint="eastAsia"/>
          <w:sz w:val="22"/>
        </w:rPr>
        <w:t xml:space="preserve"> 接触確認アプリ</w:t>
      </w:r>
      <w:r w:rsidR="00F5479F" w:rsidRPr="009D48FC">
        <w:rPr>
          <w:rFonts w:asciiTheme="minorEastAsia" w:hAnsiTheme="minorEastAsia" w:hint="eastAsia"/>
          <w:sz w:val="22"/>
        </w:rPr>
        <w:t>をスマートフォンにインストールすることを推奨する。</w:t>
      </w:r>
    </w:p>
    <w:p w14:paraId="77ABFD51" w14:textId="77777777" w:rsidR="00163FB5" w:rsidRPr="00F5479F" w:rsidRDefault="00F5479F" w:rsidP="00F5479F">
      <w:pPr>
        <w:pStyle w:val="Default"/>
        <w:ind w:leftChars="300" w:left="1950" w:hangingChars="600" w:hanging="1320"/>
        <w:rPr>
          <w:sz w:val="22"/>
          <w:szCs w:val="22"/>
        </w:rPr>
      </w:pPr>
      <w:r>
        <w:rPr>
          <w:rFonts w:hint="eastAsia"/>
          <w:sz w:val="22"/>
          <w:szCs w:val="22"/>
        </w:rPr>
        <w:t>【参考】厚生労働省：新型コロナウイルス接触確認アプリ</w:t>
      </w:r>
      <w:r>
        <w:rPr>
          <w:sz w:val="22"/>
          <w:szCs w:val="22"/>
        </w:rPr>
        <w:t>https://www.mhlw.go.jp/stf/seisakunitsuite/bunya/cocoa_00138.html</w:t>
      </w:r>
    </w:p>
    <w:p w14:paraId="1C220177" w14:textId="77777777" w:rsidR="00287502" w:rsidRPr="009D48FC" w:rsidRDefault="00163FB5" w:rsidP="00AA7E58">
      <w:pPr>
        <w:ind w:firstLineChars="150" w:firstLine="330"/>
        <w:rPr>
          <w:rFonts w:asciiTheme="minorEastAsia" w:hAnsiTheme="minorEastAsia"/>
          <w:sz w:val="22"/>
        </w:rPr>
      </w:pPr>
      <w:r w:rsidRPr="009D48FC">
        <w:rPr>
          <w:rFonts w:asciiTheme="minorEastAsia" w:hAnsiTheme="minorEastAsia"/>
          <w:sz w:val="22"/>
        </w:rPr>
        <w:t>(</w:t>
      </w:r>
      <w:r w:rsidR="00AA7E58" w:rsidRPr="009D48FC">
        <w:rPr>
          <w:rFonts w:asciiTheme="minorEastAsia" w:hAnsiTheme="minorEastAsia"/>
          <w:sz w:val="22"/>
        </w:rPr>
        <w:t>6</w:t>
      </w:r>
      <w:r w:rsidRPr="009D48FC">
        <w:rPr>
          <w:rFonts w:asciiTheme="minorEastAsia" w:hAnsiTheme="minorEastAsia"/>
          <w:sz w:val="22"/>
        </w:rPr>
        <w:t xml:space="preserve">) </w:t>
      </w:r>
      <w:r w:rsidR="00101870">
        <w:rPr>
          <w:rFonts w:asciiTheme="minorEastAsia" w:hAnsiTheme="minorEastAsia"/>
          <w:sz w:val="22"/>
        </w:rPr>
        <w:t>以下の書類により</w:t>
      </w:r>
      <w:r w:rsidR="00101870">
        <w:rPr>
          <w:rFonts w:asciiTheme="minorEastAsia" w:hAnsiTheme="minorEastAsia" w:hint="eastAsia"/>
          <w:sz w:val="22"/>
        </w:rPr>
        <w:t>参加者の行動記録の把握する</w:t>
      </w:r>
    </w:p>
    <w:p w14:paraId="5F9F0194" w14:textId="77777777" w:rsidR="00382CBE" w:rsidRPr="009D48FC" w:rsidRDefault="00287502" w:rsidP="00287502">
      <w:pPr>
        <w:ind w:leftChars="300" w:left="630"/>
        <w:rPr>
          <w:rFonts w:asciiTheme="minorEastAsia" w:hAnsiTheme="minorEastAsia"/>
          <w:sz w:val="22"/>
        </w:rPr>
      </w:pPr>
      <w:r w:rsidRPr="009D48FC">
        <w:rPr>
          <w:rFonts w:asciiTheme="minorEastAsia" w:hAnsiTheme="minorEastAsia" w:hint="eastAsia"/>
          <w:b/>
          <w:sz w:val="22"/>
        </w:rPr>
        <w:t>①</w:t>
      </w:r>
      <w:r w:rsidR="00C35B6B" w:rsidRPr="009D48FC">
        <w:rPr>
          <w:rFonts w:asciiTheme="minorEastAsia" w:hAnsiTheme="minorEastAsia" w:hint="eastAsia"/>
          <w:b/>
          <w:sz w:val="22"/>
        </w:rPr>
        <w:t>「健康チェックシート」（様式1</w:t>
      </w:r>
      <w:r w:rsidR="00382CBE" w:rsidRPr="009D48FC">
        <w:rPr>
          <w:rFonts w:asciiTheme="minorEastAsia" w:hAnsiTheme="minorEastAsia" w:hint="eastAsia"/>
          <w:b/>
          <w:sz w:val="22"/>
        </w:rPr>
        <w:t>）</w:t>
      </w:r>
      <w:r w:rsidR="00382CBE" w:rsidRPr="009D48FC">
        <w:rPr>
          <w:rFonts w:asciiTheme="minorEastAsia" w:hAnsiTheme="minorEastAsia" w:hint="eastAsia"/>
          <w:sz w:val="22"/>
        </w:rPr>
        <w:t xml:space="preserve">　参加者全員</w:t>
      </w:r>
      <w:r w:rsidR="00101870">
        <w:rPr>
          <w:rFonts w:asciiTheme="minorEastAsia" w:hAnsiTheme="minorEastAsia" w:hint="eastAsia"/>
          <w:sz w:val="22"/>
        </w:rPr>
        <w:t xml:space="preserve">　</w:t>
      </w:r>
      <w:r w:rsidR="00F5479F" w:rsidRPr="00F5479F">
        <w:rPr>
          <w:rFonts w:asciiTheme="minorEastAsia" w:hAnsiTheme="minorEastAsia" w:hint="eastAsia"/>
          <w:b/>
          <w:sz w:val="22"/>
          <w:bdr w:val="single" w:sz="4" w:space="0" w:color="auto"/>
        </w:rPr>
        <w:t>チーム関係は</w:t>
      </w:r>
      <w:r w:rsidR="00101870" w:rsidRPr="00F5479F">
        <w:rPr>
          <w:rFonts w:asciiTheme="minorEastAsia" w:hAnsiTheme="minorEastAsia" w:hint="eastAsia"/>
          <w:b/>
          <w:sz w:val="22"/>
          <w:bdr w:val="single" w:sz="4" w:space="0" w:color="auto"/>
        </w:rPr>
        <w:t>提</w:t>
      </w:r>
      <w:r w:rsidR="00101870" w:rsidRPr="00101870">
        <w:rPr>
          <w:rFonts w:asciiTheme="minorEastAsia" w:hAnsiTheme="minorEastAsia" w:hint="eastAsia"/>
          <w:b/>
          <w:sz w:val="22"/>
          <w:bdr w:val="single" w:sz="4" w:space="0" w:color="auto"/>
        </w:rPr>
        <w:t>出不要</w:t>
      </w:r>
    </w:p>
    <w:p w14:paraId="720C7250" w14:textId="77777777" w:rsidR="004852C9" w:rsidRPr="009D48FC" w:rsidRDefault="00C35B6B" w:rsidP="00F102D3">
      <w:pPr>
        <w:ind w:leftChars="400" w:left="840" w:firstLineChars="100" w:firstLine="220"/>
        <w:rPr>
          <w:rFonts w:asciiTheme="minorEastAsia" w:hAnsiTheme="minorEastAsia"/>
          <w:sz w:val="22"/>
        </w:rPr>
      </w:pPr>
      <w:r w:rsidRPr="009D48FC">
        <w:rPr>
          <w:rFonts w:asciiTheme="minorEastAsia" w:hAnsiTheme="minorEastAsia" w:hint="eastAsia"/>
          <w:sz w:val="22"/>
        </w:rPr>
        <w:t>大会前</w:t>
      </w:r>
      <w:r w:rsidR="00A73A59">
        <w:rPr>
          <w:rFonts w:asciiTheme="minorEastAsia" w:hAnsiTheme="minorEastAsia" w:hint="eastAsia"/>
          <w:sz w:val="22"/>
        </w:rPr>
        <w:t>２</w:t>
      </w:r>
      <w:r w:rsidR="00CF62C4" w:rsidRPr="009D48FC">
        <w:rPr>
          <w:rFonts w:asciiTheme="minorEastAsia" w:hAnsiTheme="minorEastAsia" w:hint="eastAsia"/>
          <w:sz w:val="22"/>
        </w:rPr>
        <w:t>週間における体温及び健康状態</w:t>
      </w:r>
      <w:r w:rsidR="00382CBE" w:rsidRPr="009D48FC">
        <w:rPr>
          <w:rFonts w:asciiTheme="minorEastAsia" w:hAnsiTheme="minorEastAsia" w:hint="eastAsia"/>
          <w:sz w:val="22"/>
        </w:rPr>
        <w:t>他必要事項</w:t>
      </w:r>
      <w:r w:rsidR="00CF62C4" w:rsidRPr="009D48FC">
        <w:rPr>
          <w:rFonts w:asciiTheme="minorEastAsia" w:hAnsiTheme="minorEastAsia" w:hint="eastAsia"/>
          <w:sz w:val="22"/>
        </w:rPr>
        <w:t>を記入する。</w:t>
      </w:r>
      <w:r w:rsidR="004852C9" w:rsidRPr="009D48FC">
        <w:rPr>
          <w:rFonts w:asciiTheme="minorEastAsia" w:hAnsiTheme="minorEastAsia" w:hint="eastAsia"/>
          <w:sz w:val="22"/>
        </w:rPr>
        <w:t>顧問がチーム関係者</w:t>
      </w:r>
      <w:r w:rsidR="00101870">
        <w:rPr>
          <w:rFonts w:asciiTheme="minorEastAsia" w:hAnsiTheme="minorEastAsia" w:hint="eastAsia"/>
          <w:sz w:val="22"/>
        </w:rPr>
        <w:t>の健康状態を把握するために活用してください。</w:t>
      </w:r>
    </w:p>
    <w:p w14:paraId="628A6850" w14:textId="77777777" w:rsidR="00CF62C4" w:rsidRPr="00A73A59" w:rsidRDefault="006B1B9E" w:rsidP="00A0788B">
      <w:pPr>
        <w:ind w:leftChars="400" w:left="840" w:firstLineChars="100" w:firstLine="220"/>
        <w:jc w:val="left"/>
        <w:rPr>
          <w:rFonts w:asciiTheme="minorEastAsia" w:hAnsiTheme="minorEastAsia"/>
          <w:sz w:val="22"/>
        </w:rPr>
      </w:pPr>
      <w:r w:rsidRPr="00A73A59">
        <w:rPr>
          <w:rFonts w:asciiTheme="minorEastAsia" w:hAnsiTheme="minorEastAsia" w:hint="eastAsia"/>
          <w:sz w:val="22"/>
        </w:rPr>
        <w:t>他団体の協力審判、チーム引率のない</w:t>
      </w:r>
      <w:r w:rsidR="00A0788B" w:rsidRPr="00A73A59">
        <w:rPr>
          <w:rFonts w:asciiTheme="minorEastAsia" w:hAnsiTheme="minorEastAsia" w:hint="eastAsia"/>
          <w:sz w:val="22"/>
        </w:rPr>
        <w:t>審判や大会役員、メディア関係者等については、審判委員長</w:t>
      </w:r>
      <w:r w:rsidR="00CF14F0" w:rsidRPr="00A73A59">
        <w:rPr>
          <w:rFonts w:asciiTheme="minorEastAsia" w:hAnsiTheme="minorEastAsia" w:hint="eastAsia"/>
          <w:sz w:val="22"/>
        </w:rPr>
        <w:t>もしくは専門委員長にデータを送信するか、会場主任が当日携帯で写真</w:t>
      </w:r>
      <w:r w:rsidR="00A0788B" w:rsidRPr="00A73A59">
        <w:rPr>
          <w:rFonts w:asciiTheme="minorEastAsia" w:hAnsiTheme="minorEastAsia" w:hint="eastAsia"/>
          <w:sz w:val="22"/>
        </w:rPr>
        <w:t>をとるなどしてデータで保存</w:t>
      </w:r>
      <w:r w:rsidR="00D4769E" w:rsidRPr="00A73A59">
        <w:rPr>
          <w:rFonts w:asciiTheme="minorEastAsia" w:hAnsiTheme="minorEastAsia" w:hint="eastAsia"/>
          <w:sz w:val="22"/>
        </w:rPr>
        <w:t>してもよい</w:t>
      </w:r>
      <w:r w:rsidR="0009265E" w:rsidRPr="00A73A59">
        <w:rPr>
          <w:rFonts w:asciiTheme="minorEastAsia" w:hAnsiTheme="minorEastAsia" w:hint="eastAsia"/>
          <w:sz w:val="22"/>
        </w:rPr>
        <w:t>。</w:t>
      </w:r>
      <w:r w:rsidR="00F668AC" w:rsidRPr="00A73A59">
        <w:rPr>
          <w:rFonts w:asciiTheme="minorEastAsia" w:hAnsiTheme="minorEastAsia" w:hint="eastAsia"/>
          <w:sz w:val="22"/>
        </w:rPr>
        <w:t>大会参加最終日に受付に提出する。</w:t>
      </w:r>
    </w:p>
    <w:p w14:paraId="72D0ABA3" w14:textId="77777777" w:rsidR="00382CBE" w:rsidRPr="009D48FC" w:rsidRDefault="00382CBE" w:rsidP="00382CBE">
      <w:pPr>
        <w:ind w:leftChars="300" w:left="630"/>
        <w:rPr>
          <w:rFonts w:asciiTheme="minorEastAsia" w:hAnsiTheme="minorEastAsia"/>
          <w:sz w:val="22"/>
        </w:rPr>
      </w:pPr>
      <w:r w:rsidRPr="009D48FC">
        <w:rPr>
          <w:rFonts w:asciiTheme="minorEastAsia" w:hAnsiTheme="minorEastAsia" w:hint="eastAsia"/>
          <w:b/>
          <w:sz w:val="22"/>
        </w:rPr>
        <w:t>②</w:t>
      </w:r>
      <w:r w:rsidR="00CF62C4" w:rsidRPr="009D48FC">
        <w:rPr>
          <w:rFonts w:asciiTheme="minorEastAsia" w:hAnsiTheme="minorEastAsia" w:hint="eastAsia"/>
          <w:b/>
          <w:sz w:val="22"/>
        </w:rPr>
        <w:t>「健康チェック一覧表」</w:t>
      </w:r>
      <w:r w:rsidR="00C35B6B" w:rsidRPr="009D48FC">
        <w:rPr>
          <w:rFonts w:asciiTheme="minorEastAsia" w:hAnsiTheme="minorEastAsia" w:hint="eastAsia"/>
          <w:b/>
          <w:sz w:val="22"/>
        </w:rPr>
        <w:t>（様式</w:t>
      </w:r>
      <w:r w:rsidR="00163FB5" w:rsidRPr="009D48FC">
        <w:rPr>
          <w:rFonts w:asciiTheme="minorEastAsia" w:hAnsiTheme="minorEastAsia" w:hint="eastAsia"/>
          <w:b/>
          <w:sz w:val="22"/>
        </w:rPr>
        <w:t>２</w:t>
      </w:r>
      <w:r w:rsidRPr="009D48FC">
        <w:rPr>
          <w:rFonts w:asciiTheme="minorEastAsia" w:hAnsiTheme="minorEastAsia" w:hint="eastAsia"/>
          <w:b/>
          <w:sz w:val="22"/>
        </w:rPr>
        <w:t>）</w:t>
      </w:r>
      <w:r w:rsidR="00101870">
        <w:rPr>
          <w:rFonts w:asciiTheme="minorEastAsia" w:hAnsiTheme="minorEastAsia" w:hint="eastAsia"/>
          <w:b/>
          <w:sz w:val="22"/>
        </w:rPr>
        <w:t xml:space="preserve">　</w:t>
      </w:r>
      <w:r w:rsidR="00A73A59" w:rsidRPr="00F5479F">
        <w:rPr>
          <w:rFonts w:asciiTheme="minorEastAsia" w:hAnsiTheme="minorEastAsia" w:hint="eastAsia"/>
          <w:b/>
          <w:sz w:val="22"/>
          <w:bdr w:val="single" w:sz="4" w:space="0" w:color="auto"/>
        </w:rPr>
        <w:t xml:space="preserve">チーム関係のみ　</w:t>
      </w:r>
      <w:r w:rsidR="00101870" w:rsidRPr="00F5479F">
        <w:rPr>
          <w:rFonts w:asciiTheme="minorEastAsia" w:hAnsiTheme="minorEastAsia" w:hint="eastAsia"/>
          <w:b/>
          <w:sz w:val="22"/>
          <w:bdr w:val="single" w:sz="4" w:space="0" w:color="auto"/>
        </w:rPr>
        <w:t>要提出</w:t>
      </w:r>
      <w:r w:rsidRPr="009D48FC">
        <w:rPr>
          <w:rFonts w:asciiTheme="minorEastAsia" w:hAnsiTheme="minorEastAsia" w:hint="eastAsia"/>
          <w:sz w:val="22"/>
        </w:rPr>
        <w:t xml:space="preserve">　</w:t>
      </w:r>
    </w:p>
    <w:p w14:paraId="4A557F9B" w14:textId="77777777" w:rsidR="00382CBE" w:rsidRPr="009D48FC" w:rsidRDefault="00F102D3" w:rsidP="00382CBE">
      <w:pPr>
        <w:ind w:leftChars="400" w:left="840" w:firstLineChars="100" w:firstLine="220"/>
        <w:rPr>
          <w:rFonts w:asciiTheme="minorEastAsia" w:hAnsiTheme="minorEastAsia"/>
          <w:sz w:val="22"/>
        </w:rPr>
      </w:pPr>
      <w:r w:rsidRPr="009D48FC">
        <w:rPr>
          <w:rFonts w:asciiTheme="minorEastAsia" w:hAnsiTheme="minorEastAsia" w:hint="eastAsia"/>
          <w:sz w:val="22"/>
        </w:rPr>
        <w:t>試合４日前～試合当日の</w:t>
      </w:r>
      <w:r w:rsidR="00AA26EB" w:rsidRPr="009D48FC">
        <w:rPr>
          <w:rFonts w:asciiTheme="minorEastAsia" w:hAnsiTheme="minorEastAsia" w:hint="eastAsia"/>
          <w:sz w:val="22"/>
        </w:rPr>
        <w:t>健康状態を</w:t>
      </w:r>
      <w:r w:rsidR="00CF62C4" w:rsidRPr="009D48FC">
        <w:rPr>
          <w:rFonts w:asciiTheme="minorEastAsia" w:hAnsiTheme="minorEastAsia" w:hint="eastAsia"/>
          <w:sz w:val="22"/>
        </w:rPr>
        <w:t>各チーム顧問が記入し</w:t>
      </w:r>
      <w:r w:rsidR="00AA26EB" w:rsidRPr="009D48FC">
        <w:rPr>
          <w:rFonts w:asciiTheme="minorEastAsia" w:hAnsiTheme="minorEastAsia" w:hint="eastAsia"/>
          <w:sz w:val="22"/>
        </w:rPr>
        <w:t>、</w:t>
      </w:r>
      <w:r w:rsidR="0006449D" w:rsidRPr="009D48FC">
        <w:rPr>
          <w:rFonts w:asciiTheme="minorEastAsia" w:hAnsiTheme="minorEastAsia" w:hint="eastAsia"/>
          <w:sz w:val="22"/>
        </w:rPr>
        <w:t>大会本部に</w:t>
      </w:r>
      <w:r w:rsidR="00F5479F">
        <w:rPr>
          <w:rFonts w:asciiTheme="minorEastAsia" w:hAnsiTheme="minorEastAsia" w:hint="eastAsia"/>
          <w:sz w:val="22"/>
        </w:rPr>
        <w:t>１</w:t>
      </w:r>
      <w:r w:rsidR="00CF62C4" w:rsidRPr="009D48FC">
        <w:rPr>
          <w:rFonts w:asciiTheme="minorEastAsia" w:hAnsiTheme="minorEastAsia" w:hint="eastAsia"/>
          <w:sz w:val="22"/>
        </w:rPr>
        <w:t>部提出</w:t>
      </w:r>
      <w:r w:rsidR="00382CBE" w:rsidRPr="009D48FC">
        <w:rPr>
          <w:rFonts w:asciiTheme="minorEastAsia" w:hAnsiTheme="minorEastAsia" w:hint="eastAsia"/>
          <w:sz w:val="22"/>
        </w:rPr>
        <w:t>する</w:t>
      </w:r>
      <w:r w:rsidR="00AA26EB" w:rsidRPr="009D48FC">
        <w:rPr>
          <w:rFonts w:asciiTheme="minorEastAsia" w:hAnsiTheme="minorEastAsia" w:hint="eastAsia"/>
          <w:sz w:val="22"/>
        </w:rPr>
        <w:t>。</w:t>
      </w:r>
      <w:r w:rsidR="001B5028">
        <w:rPr>
          <w:rFonts w:asciiTheme="minorEastAsia" w:hAnsiTheme="minorEastAsia" w:hint="eastAsia"/>
          <w:sz w:val="22"/>
          <w:u w:val="single"/>
        </w:rPr>
        <w:t>入館時</w:t>
      </w:r>
      <w:r w:rsidR="00AA26EB" w:rsidRPr="009D48FC">
        <w:rPr>
          <w:rFonts w:asciiTheme="minorEastAsia" w:hAnsiTheme="minorEastAsia" w:hint="eastAsia"/>
          <w:sz w:val="22"/>
          <w:u w:val="single"/>
        </w:rPr>
        <w:t>体温は受付で大会役員が検温し、記入する</w:t>
      </w:r>
      <w:r w:rsidR="00AA26EB" w:rsidRPr="009D48FC">
        <w:rPr>
          <w:rFonts w:asciiTheme="minorEastAsia" w:hAnsiTheme="minorEastAsia" w:hint="eastAsia"/>
          <w:sz w:val="22"/>
        </w:rPr>
        <w:t>。</w:t>
      </w:r>
      <w:r w:rsidR="001E7F39" w:rsidRPr="009D48FC">
        <w:rPr>
          <w:rFonts w:asciiTheme="minorEastAsia" w:hAnsiTheme="minorEastAsia" w:hint="eastAsia"/>
          <w:sz w:val="22"/>
        </w:rPr>
        <w:t>少なくとも</w:t>
      </w:r>
      <w:r w:rsidR="00F5479F">
        <w:rPr>
          <w:rFonts w:asciiTheme="minorEastAsia" w:hAnsiTheme="minorEastAsia" w:hint="eastAsia"/>
          <w:sz w:val="22"/>
        </w:rPr>
        <w:t>３</w:t>
      </w:r>
      <w:r w:rsidR="001E7F39" w:rsidRPr="009D48FC">
        <w:rPr>
          <w:rFonts w:asciiTheme="minorEastAsia" w:hAnsiTheme="minorEastAsia" w:hint="eastAsia"/>
          <w:sz w:val="22"/>
        </w:rPr>
        <w:t>ヶ月保管とする。</w:t>
      </w:r>
    </w:p>
    <w:p w14:paraId="4D0D2CA8" w14:textId="77777777" w:rsidR="0006449D" w:rsidRPr="009D48FC" w:rsidRDefault="00382CBE" w:rsidP="00FE79C3">
      <w:pPr>
        <w:ind w:left="849" w:hangingChars="386" w:hanging="849"/>
        <w:rPr>
          <w:rFonts w:asciiTheme="minorEastAsia" w:hAnsiTheme="minorEastAsia"/>
          <w:sz w:val="22"/>
        </w:rPr>
      </w:pPr>
      <w:r w:rsidRPr="009D48FC">
        <w:rPr>
          <w:rFonts w:asciiTheme="minorEastAsia" w:hAnsiTheme="minorEastAsia" w:hint="eastAsia"/>
          <w:sz w:val="22"/>
        </w:rPr>
        <w:t xml:space="preserve">　　</w:t>
      </w:r>
      <w:r w:rsidR="00F53233" w:rsidRPr="009D48FC">
        <w:rPr>
          <w:rFonts w:asciiTheme="minorEastAsia" w:hAnsiTheme="minorEastAsia" w:hint="eastAsia"/>
          <w:sz w:val="22"/>
        </w:rPr>
        <w:t xml:space="preserve">　　</w:t>
      </w:r>
      <w:r w:rsidR="00CA7E7E" w:rsidRPr="009D48FC">
        <w:rPr>
          <w:rFonts w:asciiTheme="minorEastAsia" w:hAnsiTheme="minorEastAsia" w:hint="eastAsia"/>
          <w:sz w:val="22"/>
        </w:rPr>
        <w:t xml:space="preserve"> </w:t>
      </w:r>
      <w:r w:rsidR="0006449D" w:rsidRPr="009D48FC">
        <w:rPr>
          <w:rFonts w:asciiTheme="minorEastAsia" w:hAnsiTheme="minorEastAsia" w:hint="eastAsia"/>
          <w:sz w:val="22"/>
        </w:rPr>
        <w:t>個人情報を大会本部</w:t>
      </w:r>
      <w:r w:rsidR="00704340" w:rsidRPr="009D48FC">
        <w:rPr>
          <w:rFonts w:asciiTheme="minorEastAsia" w:hAnsiTheme="minorEastAsia" w:hint="eastAsia"/>
          <w:sz w:val="22"/>
        </w:rPr>
        <w:t>に、また</w:t>
      </w:r>
      <w:r w:rsidR="0006449D" w:rsidRPr="009D48FC">
        <w:rPr>
          <w:rFonts w:asciiTheme="minorEastAsia" w:hAnsiTheme="minorEastAsia" w:hint="eastAsia"/>
          <w:sz w:val="22"/>
        </w:rPr>
        <w:t>状況によっては保健所等に提出する可能性があることは、事前に保護者から同意を取ってお</w:t>
      </w:r>
      <w:r w:rsidR="00FE79C3" w:rsidRPr="009D48FC">
        <w:rPr>
          <w:rFonts w:asciiTheme="minorEastAsia" w:hAnsiTheme="minorEastAsia" w:hint="eastAsia"/>
          <w:sz w:val="22"/>
        </w:rPr>
        <w:t>くこと</w:t>
      </w:r>
      <w:r w:rsidR="0006449D" w:rsidRPr="009D48FC">
        <w:rPr>
          <w:rFonts w:asciiTheme="minorEastAsia" w:hAnsiTheme="minorEastAsia" w:hint="eastAsia"/>
          <w:sz w:val="22"/>
        </w:rPr>
        <w:t>。</w:t>
      </w:r>
    </w:p>
    <w:p w14:paraId="0D771096" w14:textId="77777777" w:rsidR="001176BB" w:rsidRPr="009D48FC" w:rsidRDefault="001176BB" w:rsidP="00C70A70">
      <w:pPr>
        <w:ind w:left="535" w:hangingChars="243" w:hanging="535"/>
        <w:rPr>
          <w:rFonts w:asciiTheme="minorEastAsia" w:hAnsiTheme="minorEastAsia"/>
          <w:sz w:val="22"/>
        </w:rPr>
      </w:pPr>
      <w:r w:rsidRPr="009D48FC">
        <w:rPr>
          <w:rFonts w:asciiTheme="minorEastAsia" w:hAnsiTheme="minorEastAsia"/>
          <w:sz w:val="22"/>
        </w:rPr>
        <w:t xml:space="preserve">　</w:t>
      </w:r>
      <w:r w:rsidR="00F5479F">
        <w:rPr>
          <w:rFonts w:asciiTheme="minorEastAsia" w:hAnsiTheme="minorEastAsia" w:hint="eastAsia"/>
          <w:sz w:val="22"/>
        </w:rPr>
        <w:t xml:space="preserve"> </w:t>
      </w:r>
      <w:r w:rsidR="008E7427" w:rsidRPr="009D48FC">
        <w:rPr>
          <w:rFonts w:asciiTheme="minorEastAsia" w:hAnsiTheme="minorEastAsia" w:hint="eastAsia"/>
          <w:sz w:val="22"/>
        </w:rPr>
        <w:t>(</w:t>
      </w:r>
      <w:r w:rsidR="00704340" w:rsidRPr="009D48FC">
        <w:rPr>
          <w:rFonts w:asciiTheme="minorEastAsia" w:hAnsiTheme="minorEastAsia" w:hint="eastAsia"/>
          <w:sz w:val="22"/>
        </w:rPr>
        <w:t>7</w:t>
      </w:r>
      <w:r w:rsidR="008E7427" w:rsidRPr="009D48FC">
        <w:rPr>
          <w:rFonts w:asciiTheme="minorEastAsia" w:hAnsiTheme="minorEastAsia" w:hint="eastAsia"/>
          <w:sz w:val="22"/>
        </w:rPr>
        <w:t>)</w:t>
      </w:r>
      <w:r w:rsidR="00C70A70">
        <w:rPr>
          <w:rFonts w:asciiTheme="minorEastAsia" w:hAnsiTheme="minorEastAsia"/>
          <w:sz w:val="22"/>
        </w:rPr>
        <w:t xml:space="preserve"> </w:t>
      </w:r>
      <w:r w:rsidR="00A0788B" w:rsidRPr="009D48FC">
        <w:rPr>
          <w:rFonts w:asciiTheme="minorEastAsia" w:hAnsiTheme="minorEastAsia" w:hint="eastAsia"/>
          <w:sz w:val="22"/>
        </w:rPr>
        <w:t>各会場</w:t>
      </w:r>
      <w:r w:rsidR="008E7427" w:rsidRPr="009D48FC">
        <w:rPr>
          <w:rFonts w:asciiTheme="minorEastAsia" w:hAnsiTheme="minorEastAsia" w:hint="eastAsia"/>
          <w:sz w:val="22"/>
        </w:rPr>
        <w:t>とも</w:t>
      </w:r>
      <w:r w:rsidR="004E3246" w:rsidRPr="009D48FC">
        <w:rPr>
          <w:rFonts w:asciiTheme="minorEastAsia" w:hAnsiTheme="minorEastAsia" w:hint="eastAsia"/>
          <w:sz w:val="22"/>
        </w:rPr>
        <w:t>顧問は受付</w:t>
      </w:r>
      <w:r w:rsidR="00470A95" w:rsidRPr="009D48FC">
        <w:rPr>
          <w:rFonts w:asciiTheme="minorEastAsia" w:hAnsiTheme="minorEastAsia" w:hint="eastAsia"/>
          <w:sz w:val="22"/>
        </w:rPr>
        <w:t>時に②</w:t>
      </w:r>
      <w:r w:rsidR="004E3246" w:rsidRPr="009D48FC">
        <w:rPr>
          <w:rFonts w:asciiTheme="minorEastAsia" w:hAnsiTheme="minorEastAsia" w:hint="eastAsia"/>
          <w:sz w:val="22"/>
        </w:rPr>
        <w:t>を提出する。</w:t>
      </w:r>
      <w:r w:rsidR="008E7427" w:rsidRPr="009D48FC">
        <w:rPr>
          <w:rFonts w:asciiTheme="minorEastAsia" w:hAnsiTheme="minorEastAsia" w:hint="eastAsia"/>
          <w:sz w:val="22"/>
        </w:rPr>
        <w:t>選手は顧問の指導のもと、</w:t>
      </w:r>
      <w:r w:rsidR="00A0788B" w:rsidRPr="009D48FC">
        <w:rPr>
          <w:rFonts w:asciiTheme="minorEastAsia" w:hAnsiTheme="minorEastAsia" w:hint="eastAsia"/>
          <w:sz w:val="22"/>
        </w:rPr>
        <w:t>「健康チェック一覧表」（様式</w:t>
      </w:r>
      <w:r w:rsidR="00101870">
        <w:rPr>
          <w:rFonts w:asciiTheme="minorEastAsia" w:hAnsiTheme="minorEastAsia" w:hint="eastAsia"/>
          <w:sz w:val="22"/>
        </w:rPr>
        <w:t>２</w:t>
      </w:r>
      <w:r w:rsidR="00A0788B" w:rsidRPr="009D48FC">
        <w:rPr>
          <w:rFonts w:asciiTheme="minorEastAsia" w:hAnsiTheme="minorEastAsia" w:hint="eastAsia"/>
          <w:sz w:val="22"/>
        </w:rPr>
        <w:t>）の順番に整列し、検温チェックを受けてからまとまって入館すること。</w:t>
      </w:r>
    </w:p>
    <w:p w14:paraId="2BC3FF05" w14:textId="77777777" w:rsidR="00D80D61" w:rsidRPr="009D48FC" w:rsidRDefault="00D80D61" w:rsidP="00C70A70">
      <w:pPr>
        <w:ind w:leftChars="250" w:left="525" w:firstLineChars="100" w:firstLine="220"/>
        <w:rPr>
          <w:rFonts w:asciiTheme="minorEastAsia" w:hAnsiTheme="minorEastAsia"/>
          <w:sz w:val="22"/>
        </w:rPr>
      </w:pPr>
      <w:r w:rsidRPr="009D48FC">
        <w:rPr>
          <w:rFonts w:asciiTheme="minorEastAsia" w:hAnsiTheme="minorEastAsia" w:hint="eastAsia"/>
          <w:sz w:val="22"/>
        </w:rPr>
        <w:t>遅れてくる生徒がいるときは、その旨を大会役員に連絡する。到着次第、顧問が</w:t>
      </w:r>
      <w:r w:rsidR="00F968AB" w:rsidRPr="009D48FC">
        <w:rPr>
          <w:rFonts w:asciiTheme="minorEastAsia" w:hAnsiTheme="minorEastAsia" w:hint="eastAsia"/>
          <w:sz w:val="22"/>
        </w:rPr>
        <w:t>生徒とともに</w:t>
      </w:r>
      <w:r w:rsidRPr="009D48FC">
        <w:rPr>
          <w:rFonts w:asciiTheme="minorEastAsia" w:hAnsiTheme="minorEastAsia" w:hint="eastAsia"/>
          <w:sz w:val="22"/>
        </w:rPr>
        <w:t>大会役員に報告</w:t>
      </w:r>
      <w:r w:rsidR="00F968AB" w:rsidRPr="009D48FC">
        <w:rPr>
          <w:rFonts w:asciiTheme="minorEastAsia" w:hAnsiTheme="minorEastAsia" w:hint="eastAsia"/>
          <w:sz w:val="22"/>
        </w:rPr>
        <w:t>してから入館させる。</w:t>
      </w:r>
    </w:p>
    <w:p w14:paraId="191B22F5" w14:textId="77777777" w:rsidR="00D80D61" w:rsidRPr="009D48FC" w:rsidRDefault="00F322F9" w:rsidP="00F322F9">
      <w:pPr>
        <w:ind w:leftChars="300" w:left="630" w:firstLineChars="114" w:firstLine="252"/>
        <w:rPr>
          <w:rFonts w:asciiTheme="minorEastAsia" w:hAnsiTheme="minorEastAsia"/>
          <w:b/>
          <w:sz w:val="22"/>
          <w:u w:val="single"/>
        </w:rPr>
      </w:pPr>
      <w:r w:rsidRPr="009D48FC">
        <w:rPr>
          <w:rFonts w:asciiTheme="minorEastAsia" w:hAnsiTheme="minorEastAsia" w:hint="eastAsia"/>
          <w:b/>
          <w:sz w:val="22"/>
          <w:u w:val="single"/>
        </w:rPr>
        <w:t>※</w:t>
      </w:r>
      <w:r w:rsidR="00D80D61" w:rsidRPr="009D48FC">
        <w:rPr>
          <w:rFonts w:asciiTheme="minorEastAsia" w:hAnsiTheme="minorEastAsia" w:hint="eastAsia"/>
          <w:b/>
          <w:sz w:val="22"/>
          <w:u w:val="single"/>
        </w:rPr>
        <w:t>大会各会場でのタイムスケジュール</w:t>
      </w:r>
      <w:r w:rsidRPr="009D48FC">
        <w:rPr>
          <w:rFonts w:asciiTheme="minorEastAsia" w:hAnsiTheme="minorEastAsia" w:hint="eastAsia"/>
          <w:b/>
          <w:sz w:val="22"/>
          <w:u w:val="single"/>
        </w:rPr>
        <w:t>は</w:t>
      </w:r>
      <w:r w:rsidR="00D80D61" w:rsidRPr="009D48FC">
        <w:rPr>
          <w:rFonts w:asciiTheme="minorEastAsia" w:hAnsiTheme="minorEastAsia" w:hint="eastAsia"/>
          <w:b/>
          <w:sz w:val="22"/>
          <w:u w:val="single"/>
        </w:rPr>
        <w:t>別紙参照</w:t>
      </w:r>
      <w:r w:rsidR="00704340" w:rsidRPr="009D48FC">
        <w:rPr>
          <w:rFonts w:asciiTheme="minorEastAsia" w:hAnsiTheme="minorEastAsia" w:hint="eastAsia"/>
          <w:b/>
          <w:sz w:val="22"/>
          <w:u w:val="single"/>
        </w:rPr>
        <w:t>【会場ごとに競技委員が作成、顧問に送付】</w:t>
      </w:r>
    </w:p>
    <w:p w14:paraId="4118D710" w14:textId="77777777" w:rsidR="00F322F9" w:rsidRPr="009D48FC" w:rsidRDefault="00F322F9" w:rsidP="00F322F9">
      <w:pPr>
        <w:rPr>
          <w:rFonts w:asciiTheme="minorEastAsia" w:hAnsiTheme="minorEastAsia"/>
          <w:sz w:val="22"/>
        </w:rPr>
      </w:pPr>
      <w:r w:rsidRPr="009D48FC">
        <w:rPr>
          <w:rFonts w:asciiTheme="minorEastAsia" w:hAnsiTheme="minorEastAsia"/>
          <w:sz w:val="22"/>
        </w:rPr>
        <w:t xml:space="preserve">　</w:t>
      </w:r>
      <w:r w:rsidR="0011224B">
        <w:rPr>
          <w:rFonts w:asciiTheme="minorEastAsia" w:hAnsiTheme="minorEastAsia" w:hint="eastAsia"/>
          <w:sz w:val="22"/>
        </w:rPr>
        <w:t xml:space="preserve"> </w:t>
      </w:r>
      <w:r w:rsidRPr="009D48FC">
        <w:rPr>
          <w:rFonts w:asciiTheme="minorEastAsia" w:hAnsiTheme="minorEastAsia"/>
          <w:sz w:val="22"/>
        </w:rPr>
        <w:t>(8)</w:t>
      </w:r>
      <w:r w:rsidR="00D4769E" w:rsidRPr="009D48FC">
        <w:rPr>
          <w:rFonts w:asciiTheme="minorEastAsia" w:hAnsiTheme="minorEastAsia"/>
          <w:sz w:val="22"/>
        </w:rPr>
        <w:t>試合</w:t>
      </w:r>
      <w:r w:rsidRPr="009D48FC">
        <w:rPr>
          <w:rFonts w:asciiTheme="minorEastAsia" w:hAnsiTheme="minorEastAsia"/>
          <w:sz w:val="22"/>
        </w:rPr>
        <w:t>会場及び</w:t>
      </w:r>
      <w:r w:rsidR="00D4769E" w:rsidRPr="009D48FC">
        <w:rPr>
          <w:rFonts w:asciiTheme="minorEastAsia" w:hAnsiTheme="minorEastAsia"/>
          <w:sz w:val="22"/>
        </w:rPr>
        <w:t>その</w:t>
      </w:r>
      <w:r w:rsidRPr="009D48FC">
        <w:rPr>
          <w:rFonts w:asciiTheme="minorEastAsia" w:hAnsiTheme="minorEastAsia"/>
          <w:sz w:val="22"/>
        </w:rPr>
        <w:t>行き帰り等に複数で飲食しないこと。</w:t>
      </w:r>
    </w:p>
    <w:p w14:paraId="70FF5448" w14:textId="77777777" w:rsidR="00163FB5" w:rsidRPr="009D48FC" w:rsidRDefault="007525D6" w:rsidP="00163FB5">
      <w:pPr>
        <w:rPr>
          <w:rFonts w:asciiTheme="minorEastAsia" w:hAnsiTheme="minorEastAsia"/>
          <w:sz w:val="22"/>
        </w:rPr>
      </w:pPr>
      <w:r w:rsidRPr="009D48FC">
        <w:rPr>
          <w:rFonts w:asciiTheme="minorEastAsia" w:hAnsiTheme="minorEastAsia" w:hint="eastAsia"/>
          <w:sz w:val="22"/>
        </w:rPr>
        <w:t xml:space="preserve">　</w:t>
      </w:r>
      <w:r w:rsidR="0011224B">
        <w:rPr>
          <w:rFonts w:asciiTheme="minorEastAsia" w:hAnsiTheme="minorEastAsia" w:hint="eastAsia"/>
          <w:sz w:val="22"/>
        </w:rPr>
        <w:t xml:space="preserve"> </w:t>
      </w:r>
      <w:r w:rsidRPr="009D48FC">
        <w:rPr>
          <w:rFonts w:asciiTheme="minorEastAsia" w:hAnsiTheme="minorEastAsia" w:hint="eastAsia"/>
          <w:sz w:val="22"/>
        </w:rPr>
        <w:t>(9)</w:t>
      </w:r>
      <w:r w:rsidR="00163FB5" w:rsidRPr="009D48FC">
        <w:rPr>
          <w:rFonts w:asciiTheme="minorEastAsia" w:hAnsiTheme="minorEastAsia" w:hint="eastAsia"/>
          <w:sz w:val="22"/>
        </w:rPr>
        <w:t>体調不良者への対応について</w:t>
      </w:r>
    </w:p>
    <w:p w14:paraId="0E513556" w14:textId="77777777" w:rsidR="00163FB5" w:rsidRPr="009D48FC" w:rsidRDefault="00163FB5" w:rsidP="00163FB5">
      <w:pPr>
        <w:ind w:leftChars="200" w:left="420" w:firstLineChars="100" w:firstLine="220"/>
        <w:rPr>
          <w:rFonts w:asciiTheme="minorEastAsia" w:hAnsiTheme="minorEastAsia"/>
          <w:sz w:val="22"/>
        </w:rPr>
      </w:pPr>
      <w:r w:rsidRPr="009D48FC">
        <w:rPr>
          <w:rFonts w:asciiTheme="minorEastAsia" w:hAnsiTheme="minorEastAsia" w:hint="eastAsia"/>
          <w:sz w:val="22"/>
        </w:rPr>
        <w:t>入館時の検温について、非接触式体温計で2度計測しても37.5℃以上の場合は、電子体温計を用いてわきの下で検温し、それでも、37.5℃以上の場合は、体調不良者と判断します。</w:t>
      </w:r>
      <w:r w:rsidR="00101870">
        <w:rPr>
          <w:rFonts w:asciiTheme="minorEastAsia" w:hAnsiTheme="minorEastAsia" w:hint="eastAsia"/>
          <w:sz w:val="22"/>
        </w:rPr>
        <w:t>前日までの活動状況によって、</w:t>
      </w:r>
      <w:r w:rsidRPr="009D48FC">
        <w:rPr>
          <w:rFonts w:asciiTheme="minorEastAsia" w:hAnsiTheme="minorEastAsia" w:hint="eastAsia"/>
          <w:sz w:val="22"/>
        </w:rPr>
        <w:t>該当者のチームは参加の辞退をお願い</w:t>
      </w:r>
      <w:r w:rsidR="00101870">
        <w:rPr>
          <w:rFonts w:asciiTheme="minorEastAsia" w:hAnsiTheme="minorEastAsia" w:hint="eastAsia"/>
          <w:sz w:val="22"/>
        </w:rPr>
        <w:t>する場合があります</w:t>
      </w:r>
      <w:r w:rsidRPr="009D48FC">
        <w:rPr>
          <w:rFonts w:asciiTheme="minorEastAsia" w:hAnsiTheme="minorEastAsia" w:hint="eastAsia"/>
          <w:sz w:val="22"/>
        </w:rPr>
        <w:t>。</w:t>
      </w:r>
    </w:p>
    <w:p w14:paraId="5C77DC5D" w14:textId="4EBBF28F" w:rsidR="00D46465" w:rsidRPr="0003751C" w:rsidRDefault="00846FA3" w:rsidP="00163FB5">
      <w:pPr>
        <w:ind w:leftChars="200" w:left="420" w:firstLineChars="100" w:firstLine="220"/>
        <w:rPr>
          <w:rFonts w:asciiTheme="minorEastAsia" w:hAnsiTheme="minorEastAsia"/>
          <w:b/>
          <w:bCs/>
          <w:sz w:val="22"/>
          <w:u w:val="single"/>
        </w:rPr>
      </w:pPr>
      <w:r w:rsidRPr="009D48FC">
        <w:rPr>
          <w:rFonts w:asciiTheme="minorEastAsia" w:hAnsiTheme="minorEastAsia" w:hint="eastAsia"/>
          <w:sz w:val="22"/>
        </w:rPr>
        <w:t>新型コロナウイルス感染が疑われる体調不良者</w:t>
      </w:r>
      <w:r w:rsidR="00163FB5" w:rsidRPr="009D48FC">
        <w:rPr>
          <w:rFonts w:asciiTheme="minorEastAsia" w:hAnsiTheme="minorEastAsia" w:hint="eastAsia"/>
          <w:sz w:val="22"/>
        </w:rPr>
        <w:t>の対応については、ＪＢＡガイドライン第</w:t>
      </w:r>
      <w:r w:rsidR="00F5479F">
        <w:rPr>
          <w:rFonts w:asciiTheme="minorEastAsia" w:hAnsiTheme="minorEastAsia" w:hint="eastAsia"/>
          <w:sz w:val="22"/>
        </w:rPr>
        <w:t>５</w:t>
      </w:r>
      <w:r w:rsidR="00163FB5" w:rsidRPr="009D48FC">
        <w:rPr>
          <w:rFonts w:asciiTheme="minorEastAsia" w:hAnsiTheme="minorEastAsia" w:hint="eastAsia"/>
          <w:sz w:val="22"/>
        </w:rPr>
        <w:t>版P</w:t>
      </w:r>
      <w:r w:rsidR="00C70A70">
        <w:rPr>
          <w:rFonts w:asciiTheme="minorEastAsia" w:hAnsiTheme="minorEastAsia" w:hint="eastAsia"/>
          <w:sz w:val="22"/>
        </w:rPr>
        <w:t>36</w:t>
      </w:r>
      <w:r w:rsidR="00287D9B" w:rsidRPr="009D48FC">
        <w:rPr>
          <w:rFonts w:asciiTheme="minorEastAsia" w:hAnsiTheme="minorEastAsia" w:hint="eastAsia"/>
          <w:sz w:val="22"/>
        </w:rPr>
        <w:t>～</w:t>
      </w:r>
      <w:r w:rsidR="00163FB5" w:rsidRPr="009D48FC">
        <w:rPr>
          <w:rFonts w:asciiTheme="minorEastAsia" w:hAnsiTheme="minorEastAsia" w:hint="eastAsia"/>
          <w:sz w:val="22"/>
        </w:rPr>
        <w:t>を御参照ください。</w:t>
      </w:r>
      <w:r w:rsidR="00163FB5" w:rsidRPr="009D48FC">
        <w:rPr>
          <w:rFonts w:asciiTheme="minorEastAsia" w:hAnsiTheme="minorEastAsia"/>
          <w:sz w:val="22"/>
        </w:rPr>
        <w:t>「体調不良者との接触」には試合中</w:t>
      </w:r>
      <w:r w:rsidR="003F2AEE">
        <w:rPr>
          <w:rFonts w:asciiTheme="minorEastAsia" w:hAnsiTheme="minorEastAsia"/>
          <w:sz w:val="22"/>
        </w:rPr>
        <w:t>も含まれます。場合によっては勝ちチームに出場辞退をしていただくこと</w:t>
      </w:r>
      <w:r w:rsidR="00163FB5" w:rsidRPr="009D48FC">
        <w:rPr>
          <w:rFonts w:asciiTheme="minorEastAsia" w:hAnsiTheme="minorEastAsia"/>
          <w:sz w:val="22"/>
        </w:rPr>
        <w:t>もあります。</w:t>
      </w:r>
      <w:r w:rsidR="0004619B" w:rsidRPr="0003751C">
        <w:rPr>
          <w:rFonts w:asciiTheme="minorEastAsia" w:hAnsiTheme="minorEastAsia" w:hint="eastAsia"/>
          <w:b/>
          <w:bCs/>
          <w:sz w:val="22"/>
          <w:u w:val="single"/>
        </w:rPr>
        <w:t>濃厚接触者の</w:t>
      </w:r>
      <w:r w:rsidR="00822BB3">
        <w:rPr>
          <w:rFonts w:asciiTheme="minorEastAsia" w:hAnsiTheme="minorEastAsia" w:hint="eastAsia"/>
          <w:b/>
          <w:bCs/>
          <w:sz w:val="22"/>
          <w:u w:val="single"/>
        </w:rPr>
        <w:t>定義及び</w:t>
      </w:r>
      <w:r w:rsidR="0004619B" w:rsidRPr="0003751C">
        <w:rPr>
          <w:rFonts w:asciiTheme="minorEastAsia" w:hAnsiTheme="minorEastAsia" w:hint="eastAsia"/>
          <w:b/>
          <w:bCs/>
          <w:sz w:val="22"/>
          <w:u w:val="single"/>
        </w:rPr>
        <w:t>バスケットボールにおける特定例については、ＪＢＡガイドライン第５版P14を参照してください。</w:t>
      </w:r>
    </w:p>
    <w:p w14:paraId="7D4DB77E" w14:textId="77777777" w:rsidR="00B031F9" w:rsidRPr="009D48FC" w:rsidRDefault="00B031F9" w:rsidP="00163FB5">
      <w:pPr>
        <w:ind w:leftChars="200" w:left="420" w:firstLineChars="100" w:firstLine="220"/>
        <w:rPr>
          <w:rFonts w:asciiTheme="minorEastAsia" w:hAnsiTheme="minorEastAsia"/>
          <w:sz w:val="22"/>
        </w:rPr>
      </w:pPr>
    </w:p>
    <w:p w14:paraId="29856991" w14:textId="77777777" w:rsidR="00F53233" w:rsidRPr="009D48FC" w:rsidRDefault="00F53233" w:rsidP="00382CBE">
      <w:pPr>
        <w:rPr>
          <w:rFonts w:asciiTheme="minorEastAsia" w:hAnsiTheme="minorEastAsia"/>
          <w:sz w:val="22"/>
        </w:rPr>
      </w:pPr>
      <w:r w:rsidRPr="009D48FC">
        <w:rPr>
          <w:rFonts w:asciiTheme="minorEastAsia" w:hAnsiTheme="minorEastAsia" w:hint="eastAsia"/>
          <w:sz w:val="22"/>
        </w:rPr>
        <w:t>４　その他</w:t>
      </w:r>
    </w:p>
    <w:p w14:paraId="7E2F9ED6" w14:textId="77777777" w:rsidR="00BB1512" w:rsidRPr="009D48FC" w:rsidRDefault="00F53233" w:rsidP="00F53233">
      <w:pPr>
        <w:rPr>
          <w:rFonts w:asciiTheme="minorEastAsia" w:hAnsiTheme="minorEastAsia"/>
          <w:sz w:val="22"/>
        </w:rPr>
      </w:pPr>
      <w:r w:rsidRPr="009D48FC">
        <w:rPr>
          <w:rFonts w:asciiTheme="minorEastAsia" w:hAnsiTheme="minorEastAsia" w:hint="eastAsia"/>
          <w:sz w:val="22"/>
        </w:rPr>
        <w:t xml:space="preserve">　　(1)</w:t>
      </w:r>
      <w:r w:rsidR="009B6E8B" w:rsidRPr="009D48FC">
        <w:rPr>
          <w:rFonts w:asciiTheme="minorEastAsia" w:hAnsiTheme="minorEastAsia" w:hint="eastAsia"/>
          <w:sz w:val="22"/>
        </w:rPr>
        <w:t>感染拡大やチーム参加状況により、</w:t>
      </w:r>
      <w:r w:rsidR="00B371A5" w:rsidRPr="009D48FC">
        <w:rPr>
          <w:rFonts w:asciiTheme="minorEastAsia" w:hAnsiTheme="minorEastAsia" w:hint="eastAsia"/>
          <w:sz w:val="22"/>
        </w:rPr>
        <w:t>大会途中でも大会中止とすることがあります。</w:t>
      </w:r>
      <w:r w:rsidR="009B6E8B" w:rsidRPr="009D48FC">
        <w:rPr>
          <w:rFonts w:asciiTheme="minorEastAsia" w:hAnsiTheme="minorEastAsia"/>
          <w:sz w:val="22"/>
        </w:rPr>
        <w:t xml:space="preserve"> </w:t>
      </w:r>
    </w:p>
    <w:p w14:paraId="03ED7CAB" w14:textId="77777777" w:rsidR="004E3246" w:rsidRPr="009D48FC" w:rsidRDefault="004E3246" w:rsidP="004E3246">
      <w:pPr>
        <w:ind w:left="660" w:hangingChars="300" w:hanging="660"/>
        <w:rPr>
          <w:rFonts w:asciiTheme="minorEastAsia" w:hAnsiTheme="minorEastAsia"/>
          <w:sz w:val="22"/>
        </w:rPr>
      </w:pPr>
      <w:r w:rsidRPr="009D48FC">
        <w:rPr>
          <w:rFonts w:asciiTheme="minorEastAsia" w:hAnsiTheme="minorEastAsia" w:hint="eastAsia"/>
          <w:sz w:val="22"/>
        </w:rPr>
        <w:t xml:space="preserve">　　(2)</w:t>
      </w:r>
      <w:r w:rsidR="00163FB5" w:rsidRPr="009D48FC">
        <w:rPr>
          <w:rFonts w:asciiTheme="minorEastAsia" w:hAnsiTheme="minorEastAsia"/>
          <w:sz w:val="22"/>
        </w:rPr>
        <w:t>顧問の先生は、選手の</w:t>
      </w:r>
      <w:r w:rsidR="00163FB5" w:rsidRPr="009D48FC">
        <w:rPr>
          <w:rFonts w:asciiTheme="minorEastAsia" w:hAnsiTheme="minorEastAsia" w:hint="eastAsia"/>
          <w:sz w:val="22"/>
        </w:rPr>
        <w:t>練習不足等の影響による傷害の防止に努めてください。</w:t>
      </w:r>
    </w:p>
    <w:p w14:paraId="48D46897" w14:textId="77777777" w:rsidR="00704340" w:rsidRPr="0096014E" w:rsidRDefault="00704340" w:rsidP="0096014E">
      <w:pPr>
        <w:ind w:left="660" w:hangingChars="300" w:hanging="660"/>
        <w:rPr>
          <w:rFonts w:asciiTheme="minorEastAsia" w:hAnsiTheme="minorEastAsia"/>
          <w:sz w:val="22"/>
        </w:rPr>
      </w:pPr>
      <w:r w:rsidRPr="009D48FC">
        <w:rPr>
          <w:rFonts w:asciiTheme="minorEastAsia" w:hAnsiTheme="minorEastAsia" w:hint="eastAsia"/>
          <w:sz w:val="22"/>
        </w:rPr>
        <w:t xml:space="preserve">　　</w:t>
      </w:r>
      <w:r w:rsidRPr="00F668AC">
        <w:rPr>
          <w:rFonts w:asciiTheme="minorEastAsia" w:hAnsiTheme="minorEastAsia" w:hint="eastAsia"/>
          <w:sz w:val="22"/>
        </w:rPr>
        <w:t>(3)</w:t>
      </w:r>
      <w:r w:rsidR="0096014E" w:rsidRPr="00F668AC">
        <w:rPr>
          <w:rFonts w:asciiTheme="minorEastAsia" w:hAnsiTheme="minorEastAsia" w:hint="eastAsia"/>
          <w:sz w:val="22"/>
        </w:rPr>
        <w:t>来場される</w:t>
      </w:r>
      <w:r w:rsidR="00163FB5" w:rsidRPr="00F668AC">
        <w:rPr>
          <w:rFonts w:asciiTheme="minorEastAsia" w:hAnsiTheme="minorEastAsia" w:hint="eastAsia"/>
          <w:sz w:val="22"/>
        </w:rPr>
        <w:t>学校関係者（管理職</w:t>
      </w:r>
      <w:r w:rsidR="0096014E" w:rsidRPr="00F668AC">
        <w:rPr>
          <w:rFonts w:asciiTheme="minorEastAsia" w:hAnsiTheme="minorEastAsia" w:hint="eastAsia"/>
          <w:sz w:val="22"/>
        </w:rPr>
        <w:t>に</w:t>
      </w:r>
      <w:r w:rsidR="0096014E" w:rsidRPr="00F668AC">
        <w:rPr>
          <w:rFonts w:asciiTheme="minorEastAsia" w:hAnsiTheme="minorEastAsia"/>
          <w:sz w:val="22"/>
        </w:rPr>
        <w:t>限る</w:t>
      </w:r>
      <w:r w:rsidR="00163FB5" w:rsidRPr="00F668AC">
        <w:rPr>
          <w:rFonts w:asciiTheme="minorEastAsia" w:hAnsiTheme="minorEastAsia" w:hint="eastAsia"/>
          <w:sz w:val="22"/>
        </w:rPr>
        <w:t>）も健康チェックシート（様式1）</w:t>
      </w:r>
      <w:r w:rsidR="00F668AC" w:rsidRPr="00F668AC">
        <w:rPr>
          <w:rFonts w:asciiTheme="minorEastAsia" w:hAnsiTheme="minorEastAsia" w:hint="eastAsia"/>
          <w:sz w:val="22"/>
        </w:rPr>
        <w:t>もしくは健康チェック一覧表（様式２）への記載</w:t>
      </w:r>
      <w:r w:rsidR="00163FB5" w:rsidRPr="00F668AC">
        <w:rPr>
          <w:rFonts w:asciiTheme="minorEastAsia" w:hAnsiTheme="minorEastAsia" w:hint="eastAsia"/>
          <w:sz w:val="22"/>
        </w:rPr>
        <w:t>が必要です</w:t>
      </w:r>
      <w:r w:rsidR="00F668AC" w:rsidRPr="00F668AC">
        <w:rPr>
          <w:rFonts w:asciiTheme="minorEastAsia" w:hAnsiTheme="minorEastAsia" w:hint="eastAsia"/>
          <w:sz w:val="22"/>
        </w:rPr>
        <w:t>。もしくはそれ</w:t>
      </w:r>
      <w:r w:rsidR="00F668AC">
        <w:rPr>
          <w:rFonts w:asciiTheme="minorEastAsia" w:hAnsiTheme="minorEastAsia" w:hint="eastAsia"/>
          <w:sz w:val="22"/>
        </w:rPr>
        <w:t>に代わるものを御</w:t>
      </w:r>
      <w:r w:rsidR="00163FB5" w:rsidRPr="009D48FC">
        <w:rPr>
          <w:rFonts w:asciiTheme="minorEastAsia" w:hAnsiTheme="minorEastAsia" w:hint="eastAsia"/>
          <w:sz w:val="22"/>
        </w:rPr>
        <w:t>持参ください。</w:t>
      </w:r>
    </w:p>
    <w:p w14:paraId="17BD32BD" w14:textId="77777777" w:rsidR="00F102D3" w:rsidRPr="009D48FC" w:rsidRDefault="00F102D3" w:rsidP="004E3246">
      <w:pPr>
        <w:ind w:left="660" w:hangingChars="300" w:hanging="660"/>
        <w:rPr>
          <w:rFonts w:asciiTheme="minorEastAsia" w:hAnsiTheme="minorEastAsia"/>
          <w:sz w:val="22"/>
        </w:rPr>
      </w:pPr>
      <w:r w:rsidRPr="009D48FC">
        <w:rPr>
          <w:rFonts w:asciiTheme="minorEastAsia" w:hAnsiTheme="minorEastAsia" w:hint="eastAsia"/>
          <w:sz w:val="22"/>
        </w:rPr>
        <w:t xml:space="preserve">　　</w:t>
      </w:r>
      <w:r w:rsidR="009344DF">
        <w:rPr>
          <w:rFonts w:asciiTheme="minorEastAsia" w:hAnsiTheme="minorEastAsia" w:hint="eastAsia"/>
          <w:sz w:val="22"/>
        </w:rPr>
        <w:t>(4)</w:t>
      </w:r>
      <w:r w:rsidR="00163FB5" w:rsidRPr="009D48FC">
        <w:rPr>
          <w:rFonts w:asciiTheme="minorEastAsia" w:hAnsiTheme="minorEastAsia" w:hint="eastAsia"/>
          <w:sz w:val="22"/>
        </w:rPr>
        <w:t>記載内容は、各校顧問から学校関係者、生徒や保護者に連絡し遵守するようにしてください。</w:t>
      </w:r>
    </w:p>
    <w:p w14:paraId="505033E2" w14:textId="77777777" w:rsidR="00163FB5" w:rsidRPr="009D48FC" w:rsidRDefault="00163FB5" w:rsidP="000F553B">
      <w:pPr>
        <w:ind w:leftChars="202" w:left="527" w:hangingChars="47" w:hanging="103"/>
        <w:rPr>
          <w:rFonts w:asciiTheme="minorEastAsia" w:hAnsiTheme="minorEastAsia"/>
          <w:sz w:val="22"/>
        </w:rPr>
      </w:pPr>
      <w:r w:rsidRPr="009D48FC">
        <w:rPr>
          <w:rFonts w:asciiTheme="minorEastAsia" w:hAnsiTheme="minorEastAsia" w:hint="eastAsia"/>
          <w:sz w:val="22"/>
        </w:rPr>
        <w:t>(5)試合４日前～試合当日において、感染または感染の疑いがある場合は、</w:t>
      </w:r>
      <w:r w:rsidRPr="009D48FC">
        <w:rPr>
          <w:rFonts w:asciiTheme="minorEastAsia" w:hAnsiTheme="minorEastAsia" w:hint="eastAsia"/>
          <w:color w:val="000000" w:themeColor="text1"/>
          <w:sz w:val="22"/>
        </w:rPr>
        <w:t>大会感染対策責任者（競技委員長（京都市立紫野高等学校　岩崎健太）、大会当日は会場主任）に御報告</w:t>
      </w:r>
      <w:r w:rsidRPr="009D48FC">
        <w:rPr>
          <w:rFonts w:asciiTheme="minorEastAsia" w:hAnsiTheme="minorEastAsia" w:hint="eastAsia"/>
          <w:sz w:val="22"/>
        </w:rPr>
        <w:t>下さい。</w:t>
      </w:r>
    </w:p>
    <w:sectPr w:rsidR="00163FB5" w:rsidRPr="009D48FC" w:rsidSect="0004619B">
      <w:pgSz w:w="11906" w:h="16838"/>
      <w:pgMar w:top="510" w:right="680" w:bottom="510" w:left="680"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54ABB" w14:textId="77777777" w:rsidR="009A228C" w:rsidRDefault="009A228C" w:rsidP="004D3289">
      <w:r>
        <w:separator/>
      </w:r>
    </w:p>
  </w:endnote>
  <w:endnote w:type="continuationSeparator" w:id="0">
    <w:p w14:paraId="08612BBC" w14:textId="77777777" w:rsidR="009A228C" w:rsidRDefault="009A228C" w:rsidP="004D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339EC" w14:textId="77777777" w:rsidR="009A228C" w:rsidRDefault="009A228C" w:rsidP="004D3289">
      <w:r>
        <w:separator/>
      </w:r>
    </w:p>
  </w:footnote>
  <w:footnote w:type="continuationSeparator" w:id="0">
    <w:p w14:paraId="031A2E6D" w14:textId="77777777" w:rsidR="009A228C" w:rsidRDefault="009A228C" w:rsidP="004D3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390B"/>
    <w:multiLevelType w:val="hybridMultilevel"/>
    <w:tmpl w:val="916A2BA0"/>
    <w:lvl w:ilvl="0" w:tplc="1C346A4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5F1024D"/>
    <w:multiLevelType w:val="hybridMultilevel"/>
    <w:tmpl w:val="D0F6FD00"/>
    <w:lvl w:ilvl="0" w:tplc="58F874C0">
      <w:start w:val="1"/>
      <w:numFmt w:val="decimal"/>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4A6A7A"/>
    <w:multiLevelType w:val="hybridMultilevel"/>
    <w:tmpl w:val="227C4104"/>
    <w:lvl w:ilvl="0" w:tplc="1C346A4E">
      <w:start w:val="1"/>
      <w:numFmt w:val="decimal"/>
      <w:lvlText w:val="(%1)"/>
      <w:lvlJc w:val="left"/>
      <w:pPr>
        <w:ind w:left="79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1F5C69"/>
    <w:multiLevelType w:val="hybridMultilevel"/>
    <w:tmpl w:val="8460D00C"/>
    <w:lvl w:ilvl="0" w:tplc="58F874C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16A1B24"/>
    <w:multiLevelType w:val="hybridMultilevel"/>
    <w:tmpl w:val="0B88DB8A"/>
    <w:lvl w:ilvl="0" w:tplc="58F874C0">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A553241"/>
    <w:multiLevelType w:val="hybridMultilevel"/>
    <w:tmpl w:val="54EA17A8"/>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8B"/>
    <w:rsid w:val="00000701"/>
    <w:rsid w:val="00000E96"/>
    <w:rsid w:val="00005FE7"/>
    <w:rsid w:val="00017563"/>
    <w:rsid w:val="000364D3"/>
    <w:rsid w:val="0003751C"/>
    <w:rsid w:val="0004217A"/>
    <w:rsid w:val="0004619B"/>
    <w:rsid w:val="0006449D"/>
    <w:rsid w:val="00067F1F"/>
    <w:rsid w:val="00076A26"/>
    <w:rsid w:val="000912C6"/>
    <w:rsid w:val="0009265E"/>
    <w:rsid w:val="000D1EC6"/>
    <w:rsid w:val="000D452C"/>
    <w:rsid w:val="000D6DBB"/>
    <w:rsid w:val="000F553B"/>
    <w:rsid w:val="00101870"/>
    <w:rsid w:val="0011224B"/>
    <w:rsid w:val="001176BB"/>
    <w:rsid w:val="00161A59"/>
    <w:rsid w:val="00163FB5"/>
    <w:rsid w:val="00185634"/>
    <w:rsid w:val="001912BA"/>
    <w:rsid w:val="00196094"/>
    <w:rsid w:val="0019747E"/>
    <w:rsid w:val="001B5028"/>
    <w:rsid w:val="001E7F39"/>
    <w:rsid w:val="00203FBE"/>
    <w:rsid w:val="00207BCA"/>
    <w:rsid w:val="0024078C"/>
    <w:rsid w:val="002475A7"/>
    <w:rsid w:val="00252CEC"/>
    <w:rsid w:val="00287502"/>
    <w:rsid w:val="00287D9B"/>
    <w:rsid w:val="002B0AD7"/>
    <w:rsid w:val="002C7B14"/>
    <w:rsid w:val="002E1F33"/>
    <w:rsid w:val="002F3AA3"/>
    <w:rsid w:val="00312AE5"/>
    <w:rsid w:val="0032512F"/>
    <w:rsid w:val="003823CF"/>
    <w:rsid w:val="00382CBE"/>
    <w:rsid w:val="003F2AEE"/>
    <w:rsid w:val="00406159"/>
    <w:rsid w:val="00415C47"/>
    <w:rsid w:val="0043635E"/>
    <w:rsid w:val="004460F8"/>
    <w:rsid w:val="0046003B"/>
    <w:rsid w:val="00470A95"/>
    <w:rsid w:val="004852C9"/>
    <w:rsid w:val="004D3289"/>
    <w:rsid w:val="004E3246"/>
    <w:rsid w:val="005000F0"/>
    <w:rsid w:val="0050054F"/>
    <w:rsid w:val="005441EF"/>
    <w:rsid w:val="005637F9"/>
    <w:rsid w:val="005B5EA6"/>
    <w:rsid w:val="005D507A"/>
    <w:rsid w:val="00613E7A"/>
    <w:rsid w:val="006343D0"/>
    <w:rsid w:val="00671A13"/>
    <w:rsid w:val="00672998"/>
    <w:rsid w:val="0067421A"/>
    <w:rsid w:val="0068055B"/>
    <w:rsid w:val="00687022"/>
    <w:rsid w:val="006B1B9E"/>
    <w:rsid w:val="006C0A58"/>
    <w:rsid w:val="006F1F2A"/>
    <w:rsid w:val="00704340"/>
    <w:rsid w:val="00716AD9"/>
    <w:rsid w:val="007176C5"/>
    <w:rsid w:val="007525D6"/>
    <w:rsid w:val="007616CE"/>
    <w:rsid w:val="00780578"/>
    <w:rsid w:val="007A35BB"/>
    <w:rsid w:val="007B0A57"/>
    <w:rsid w:val="007C661F"/>
    <w:rsid w:val="007E6576"/>
    <w:rsid w:val="00822BB3"/>
    <w:rsid w:val="00845E32"/>
    <w:rsid w:val="00846FA3"/>
    <w:rsid w:val="008B325E"/>
    <w:rsid w:val="008D2109"/>
    <w:rsid w:val="008D5FF6"/>
    <w:rsid w:val="008E7427"/>
    <w:rsid w:val="008F7435"/>
    <w:rsid w:val="009344DF"/>
    <w:rsid w:val="0096014E"/>
    <w:rsid w:val="00973079"/>
    <w:rsid w:val="0098011E"/>
    <w:rsid w:val="00994049"/>
    <w:rsid w:val="009A228C"/>
    <w:rsid w:val="009B65A0"/>
    <w:rsid w:val="009B6724"/>
    <w:rsid w:val="009B6E8B"/>
    <w:rsid w:val="009C69DB"/>
    <w:rsid w:val="009D48FC"/>
    <w:rsid w:val="00A0788B"/>
    <w:rsid w:val="00A264C8"/>
    <w:rsid w:val="00A30B36"/>
    <w:rsid w:val="00A333EE"/>
    <w:rsid w:val="00A5165E"/>
    <w:rsid w:val="00A73A59"/>
    <w:rsid w:val="00A86FF3"/>
    <w:rsid w:val="00AA26EB"/>
    <w:rsid w:val="00AA421C"/>
    <w:rsid w:val="00AA7E58"/>
    <w:rsid w:val="00AB5B47"/>
    <w:rsid w:val="00AC209B"/>
    <w:rsid w:val="00AF64C8"/>
    <w:rsid w:val="00B01B1E"/>
    <w:rsid w:val="00B031F9"/>
    <w:rsid w:val="00B141F7"/>
    <w:rsid w:val="00B371A5"/>
    <w:rsid w:val="00B4007C"/>
    <w:rsid w:val="00B66224"/>
    <w:rsid w:val="00B85CA7"/>
    <w:rsid w:val="00B963C5"/>
    <w:rsid w:val="00BA1432"/>
    <w:rsid w:val="00BA4F81"/>
    <w:rsid w:val="00BB1512"/>
    <w:rsid w:val="00BD26FF"/>
    <w:rsid w:val="00BD680B"/>
    <w:rsid w:val="00BE21FF"/>
    <w:rsid w:val="00BF5F55"/>
    <w:rsid w:val="00C031F8"/>
    <w:rsid w:val="00C128B3"/>
    <w:rsid w:val="00C3074E"/>
    <w:rsid w:val="00C308D2"/>
    <w:rsid w:val="00C35B6B"/>
    <w:rsid w:val="00C70A70"/>
    <w:rsid w:val="00C913BC"/>
    <w:rsid w:val="00CA7E7E"/>
    <w:rsid w:val="00CE291E"/>
    <w:rsid w:val="00CE2DB4"/>
    <w:rsid w:val="00CF14F0"/>
    <w:rsid w:val="00CF4A0D"/>
    <w:rsid w:val="00CF62C4"/>
    <w:rsid w:val="00D40C28"/>
    <w:rsid w:val="00D46465"/>
    <w:rsid w:val="00D4769E"/>
    <w:rsid w:val="00D66588"/>
    <w:rsid w:val="00D80D61"/>
    <w:rsid w:val="00D97C5E"/>
    <w:rsid w:val="00DA38B6"/>
    <w:rsid w:val="00E50383"/>
    <w:rsid w:val="00E570F1"/>
    <w:rsid w:val="00E61F67"/>
    <w:rsid w:val="00E93B8B"/>
    <w:rsid w:val="00EF3567"/>
    <w:rsid w:val="00F102D3"/>
    <w:rsid w:val="00F1092C"/>
    <w:rsid w:val="00F322F9"/>
    <w:rsid w:val="00F47C0F"/>
    <w:rsid w:val="00F53233"/>
    <w:rsid w:val="00F5479F"/>
    <w:rsid w:val="00F668AC"/>
    <w:rsid w:val="00F67FCE"/>
    <w:rsid w:val="00F74FDF"/>
    <w:rsid w:val="00F75A99"/>
    <w:rsid w:val="00F80300"/>
    <w:rsid w:val="00F968AB"/>
    <w:rsid w:val="00FB0791"/>
    <w:rsid w:val="00FC7606"/>
    <w:rsid w:val="00FE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BE0CFB3"/>
  <w15:docId w15:val="{D520B61F-570C-4AE1-87A2-F8B08FE7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5B47"/>
  </w:style>
  <w:style w:type="character" w:customStyle="1" w:styleId="a4">
    <w:name w:val="日付 (文字)"/>
    <w:basedOn w:val="a0"/>
    <w:link w:val="a3"/>
    <w:uiPriority w:val="99"/>
    <w:semiHidden/>
    <w:rsid w:val="00AB5B47"/>
  </w:style>
  <w:style w:type="table" w:styleId="a5">
    <w:name w:val="Table Grid"/>
    <w:basedOn w:val="a1"/>
    <w:uiPriority w:val="39"/>
    <w:rsid w:val="002E1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87502"/>
    <w:pPr>
      <w:ind w:leftChars="400" w:left="840"/>
    </w:pPr>
  </w:style>
  <w:style w:type="paragraph" w:styleId="a7">
    <w:name w:val="header"/>
    <w:basedOn w:val="a"/>
    <w:link w:val="a8"/>
    <w:uiPriority w:val="99"/>
    <w:unhideWhenUsed/>
    <w:rsid w:val="004D3289"/>
    <w:pPr>
      <w:tabs>
        <w:tab w:val="center" w:pos="4252"/>
        <w:tab w:val="right" w:pos="8504"/>
      </w:tabs>
      <w:snapToGrid w:val="0"/>
    </w:pPr>
  </w:style>
  <w:style w:type="character" w:customStyle="1" w:styleId="a8">
    <w:name w:val="ヘッダー (文字)"/>
    <w:basedOn w:val="a0"/>
    <w:link w:val="a7"/>
    <w:uiPriority w:val="99"/>
    <w:rsid w:val="004D3289"/>
  </w:style>
  <w:style w:type="paragraph" w:styleId="a9">
    <w:name w:val="footer"/>
    <w:basedOn w:val="a"/>
    <w:link w:val="aa"/>
    <w:uiPriority w:val="99"/>
    <w:unhideWhenUsed/>
    <w:rsid w:val="004D3289"/>
    <w:pPr>
      <w:tabs>
        <w:tab w:val="center" w:pos="4252"/>
        <w:tab w:val="right" w:pos="8504"/>
      </w:tabs>
      <w:snapToGrid w:val="0"/>
    </w:pPr>
  </w:style>
  <w:style w:type="character" w:customStyle="1" w:styleId="aa">
    <w:name w:val="フッター (文字)"/>
    <w:basedOn w:val="a0"/>
    <w:link w:val="a9"/>
    <w:uiPriority w:val="99"/>
    <w:rsid w:val="004D3289"/>
  </w:style>
  <w:style w:type="paragraph" w:styleId="ab">
    <w:name w:val="Balloon Text"/>
    <w:basedOn w:val="a"/>
    <w:link w:val="ac"/>
    <w:uiPriority w:val="99"/>
    <w:semiHidden/>
    <w:unhideWhenUsed/>
    <w:rsid w:val="001176B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76BB"/>
    <w:rPr>
      <w:rFonts w:asciiTheme="majorHAnsi" w:eastAsiaTheme="majorEastAsia" w:hAnsiTheme="majorHAnsi" w:cstheme="majorBidi"/>
      <w:sz w:val="18"/>
      <w:szCs w:val="18"/>
    </w:rPr>
  </w:style>
  <w:style w:type="character" w:styleId="ad">
    <w:name w:val="Hyperlink"/>
    <w:basedOn w:val="a0"/>
    <w:uiPriority w:val="99"/>
    <w:unhideWhenUsed/>
    <w:rsid w:val="00D46465"/>
    <w:rPr>
      <w:color w:val="0000FF"/>
      <w:u w:val="single"/>
    </w:rPr>
  </w:style>
  <w:style w:type="character" w:styleId="ae">
    <w:name w:val="FollowedHyperlink"/>
    <w:basedOn w:val="a0"/>
    <w:uiPriority w:val="99"/>
    <w:semiHidden/>
    <w:unhideWhenUsed/>
    <w:rsid w:val="00846FA3"/>
    <w:rPr>
      <w:color w:val="954F72" w:themeColor="followedHyperlink"/>
      <w:u w:val="single"/>
    </w:rPr>
  </w:style>
  <w:style w:type="paragraph" w:customStyle="1" w:styleId="Default">
    <w:name w:val="Default"/>
    <w:rsid w:val="00F5479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panbasketball.jp/wp-content/uploads/JBA_Guideline_5th_202206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s-naori@kyoto-be.ne.jp</dc:creator>
  <cp:lastModifiedBy>s-naori@kyoto-be.ne.jp</cp:lastModifiedBy>
  <cp:revision>3</cp:revision>
  <cp:lastPrinted>2022-08-25T02:43:00Z</cp:lastPrinted>
  <dcterms:created xsi:type="dcterms:W3CDTF">2022-08-26T07:43:00Z</dcterms:created>
  <dcterms:modified xsi:type="dcterms:W3CDTF">2022-08-31T11:41:00Z</dcterms:modified>
</cp:coreProperties>
</file>